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33" w:rsidRPr="00A25C33" w:rsidRDefault="00A25C33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52"/>
          <w:szCs w:val="52"/>
          <w:lang w:eastAsia="es-MX"/>
        </w:rPr>
      </w:pPr>
      <w:r>
        <w:rPr>
          <w:rFonts w:ascii="Segoe UI" w:eastAsia="Times New Roman" w:hAnsi="Segoe UI" w:cs="Segoe UI"/>
          <w:noProof/>
          <w:color w:val="000000"/>
          <w:sz w:val="52"/>
          <w:szCs w:val="5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1948073</wp:posOffset>
                </wp:positionH>
                <wp:positionV relativeFrom="paragraph">
                  <wp:posOffset>38356</wp:posOffset>
                </wp:positionV>
                <wp:extent cx="3479470" cy="1590757"/>
                <wp:effectExtent l="0" t="0" r="698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470" cy="1590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25C33" w:rsidRDefault="00A25C33">
                            <w:r w:rsidRPr="00A25C33">
                              <w:rPr>
                                <w:rFonts w:ascii="Segoe UI" w:eastAsia="Times New Roman" w:hAnsi="Segoe UI" w:cs="Segoe UI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lang w:eastAsia="es-MX"/>
                              </w:rPr>
                              <w:t>Temario Certificación Coaching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.4pt;margin-top:3pt;width:273.95pt;height:12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" fillcolor="white [3201]" stroked="f" strokeweight=".5pt">
                <v:textbox>
                  <w:txbxContent>
                    <w:p w:rsidR="00A25C33" w:rsidRDefault="00A25C33">
                      <w:r w:rsidRPr="00A25C33">
                        <w:rPr>
                          <w:rFonts w:ascii="Segoe UI" w:eastAsia="Times New Roman" w:hAnsi="Segoe UI" w:cs="Segoe UI"/>
                          <w:b/>
                          <w:bCs/>
                          <w:color w:val="000000"/>
                          <w:sz w:val="52"/>
                          <w:szCs w:val="52"/>
                          <w:lang w:eastAsia="es-MX"/>
                        </w:rPr>
                        <w:t>Temario Certificación Coaching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eastAsia="Times New Roman" w:hAnsi="Segoe UI" w:cs="Segoe UI"/>
          <w:noProof/>
          <w:color w:val="000000"/>
          <w:sz w:val="52"/>
          <w:szCs w:val="52"/>
          <w:lang w:val="es-ES" w:eastAsia="es-ES"/>
        </w:rPr>
        <w:drawing>
          <wp:inline distT="0" distB="0" distL="0" distR="0">
            <wp:extent cx="1697891" cy="16978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es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412" cy="1704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C33" w:rsidRPr="00A25C33" w:rsidRDefault="00A25C33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A25C33" w:rsidTr="00A25C33">
        <w:tc>
          <w:tcPr>
            <w:tcW w:w="4414" w:type="dxa"/>
          </w:tcPr>
          <w:p w:rsidR="00A25C33" w:rsidRDefault="006815C3" w:rsidP="00A25C33">
            <w:pPr>
              <w:rPr>
                <w:rFonts w:ascii="Segoe UI" w:eastAsia="Times New Roman" w:hAnsi="Segoe UI" w:cs="Segoe UI"/>
                <w:b/>
                <w:color w:val="000000"/>
                <w:sz w:val="28"/>
                <w:szCs w:val="28"/>
                <w:lang w:eastAsia="es-MX"/>
              </w:rPr>
            </w:pPr>
            <w:r w:rsidRPr="00A25C33">
              <w:rPr>
                <w:rFonts w:ascii="Segoe UI" w:eastAsia="Times New Roman" w:hAnsi="Segoe UI" w:cs="Segoe UI"/>
                <w:b/>
                <w:color w:val="000000"/>
                <w:sz w:val="28"/>
                <w:szCs w:val="28"/>
                <w:lang w:eastAsia="es-MX"/>
              </w:rPr>
              <w:t>Esencia</w:t>
            </w:r>
            <w:r w:rsidR="00A25C33" w:rsidRPr="00A25C33">
              <w:rPr>
                <w:rFonts w:ascii="Segoe UI" w:eastAsia="Times New Roman" w:hAnsi="Segoe UI" w:cs="Segoe UI"/>
                <w:b/>
                <w:color w:val="000000"/>
                <w:sz w:val="28"/>
                <w:szCs w:val="28"/>
                <w:lang w:eastAsia="es-MX"/>
              </w:rPr>
              <w:t xml:space="preserve"> y Técnicas de Coaching Antecedentes del Coaching</w:t>
            </w:r>
          </w:p>
          <w:p w:rsidR="00A25C33" w:rsidRPr="00A25C33" w:rsidRDefault="00A25C33" w:rsidP="00A25C3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Que es y que no es Coaching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Tipos de Coaching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Diagnóstico de Personalidades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Etapas de la Sesión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 xml:space="preserve">Presentación y </w:t>
            </w:r>
            <w:proofErr w:type="spellStart"/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Rapport</w:t>
            </w:r>
            <w:proofErr w:type="spellEnd"/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Círculo de la Vida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La esencia del Coach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Árbol</w:t>
            </w:r>
            <w:bookmarkStart w:id="0" w:name="_GoBack"/>
            <w:bookmarkEnd w:id="0"/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Establecimiento de Metas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Plan de Acción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C</w:t>
            </w:r>
            <w:r w:rsidR="00D2681B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i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erre Emocional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MKT y Ventas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Como Generarse un Coachee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Seguimiento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Lectura de Rostro</w:t>
            </w:r>
          </w:p>
          <w:p w:rsidR="00A25C33" w:rsidRDefault="00A25C33" w:rsidP="00A25C3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4414" w:type="dxa"/>
          </w:tcPr>
          <w:p w:rsidR="00A25C33" w:rsidRDefault="00A25C33" w:rsidP="00A25C33">
            <w:pPr>
              <w:rPr>
                <w:rFonts w:ascii="Segoe UI" w:eastAsia="Times New Roman" w:hAnsi="Segoe UI" w:cs="Segoe UI"/>
                <w:b/>
                <w:color w:val="000000"/>
                <w:sz w:val="36"/>
                <w:szCs w:val="36"/>
                <w:lang w:eastAsia="es-MX"/>
              </w:rPr>
            </w:pPr>
            <w:r w:rsidRPr="00A25C33">
              <w:rPr>
                <w:rFonts w:ascii="Segoe UI" w:eastAsia="Times New Roman" w:hAnsi="Segoe UI" w:cs="Segoe UI"/>
                <w:b/>
                <w:color w:val="000000"/>
                <w:sz w:val="36"/>
                <w:szCs w:val="36"/>
                <w:lang w:eastAsia="es-MX"/>
              </w:rPr>
              <w:t>PNL Básico y Control Emocional</w:t>
            </w:r>
          </w:p>
          <w:p w:rsidR="00A25C33" w:rsidRPr="00A25C33" w:rsidRDefault="00A25C33" w:rsidP="00A25C3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Modalidades de Aprendizaje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Afirmaciones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Anclajes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Yes y Rediseño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Empoderamiento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</w:r>
            <w:proofErr w:type="spellStart"/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Rencuadre</w:t>
            </w:r>
            <w:proofErr w:type="spellEnd"/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Inteligencia Emocional</w:t>
            </w:r>
          </w:p>
          <w:p w:rsidR="00A25C33" w:rsidRDefault="00A25C33" w:rsidP="00A25C3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</w:p>
        </w:tc>
      </w:tr>
      <w:tr w:rsidR="00A25C33" w:rsidTr="00A25C33">
        <w:tc>
          <w:tcPr>
            <w:tcW w:w="4414" w:type="dxa"/>
          </w:tcPr>
          <w:p w:rsidR="00A25C33" w:rsidRDefault="00A25C33" w:rsidP="00A25C33">
            <w:pPr>
              <w:rPr>
                <w:rFonts w:ascii="Segoe UI" w:eastAsia="Times New Roman" w:hAnsi="Segoe UI" w:cs="Segoe UI"/>
                <w:b/>
                <w:color w:val="000000"/>
                <w:sz w:val="36"/>
                <w:szCs w:val="36"/>
                <w:lang w:eastAsia="es-MX"/>
              </w:rPr>
            </w:pPr>
            <w:r w:rsidRPr="00A25C33">
              <w:rPr>
                <w:rFonts w:ascii="Segoe UI" w:eastAsia="Times New Roman" w:hAnsi="Segoe UI" w:cs="Segoe UI"/>
                <w:b/>
                <w:color w:val="000000"/>
                <w:sz w:val="36"/>
                <w:szCs w:val="36"/>
                <w:lang w:eastAsia="es-MX"/>
              </w:rPr>
              <w:t>Hábitos para el Éxito</w:t>
            </w:r>
          </w:p>
          <w:p w:rsidR="00A25C33" w:rsidRPr="00A25C33" w:rsidRDefault="00A25C33" w:rsidP="00A25C3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A25C33">
              <w:rPr>
                <w:rFonts w:ascii="Segoe UI" w:eastAsia="Times New Roman" w:hAnsi="Segoe UI" w:cs="Segoe UI"/>
                <w:b/>
                <w:color w:val="000000"/>
                <w:sz w:val="20"/>
                <w:szCs w:val="20"/>
                <w:lang w:eastAsia="es-MX"/>
              </w:rPr>
              <w:br/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Hidratación y Alimentación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.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Cuerpo saludable.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Honrar y Respetar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.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Afirmaciones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.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Aprendizaje (Libros/Audios/Videos/Entrevistas)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.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Las 7 Preguntas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.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Congruencia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.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Modelado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.</w:t>
            </w:r>
          </w:p>
          <w:p w:rsidR="00A25C33" w:rsidRDefault="00A25C33" w:rsidP="00A25C3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Meditación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.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Agradecer</w:t>
            </w:r>
            <w: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4414" w:type="dxa"/>
          </w:tcPr>
          <w:p w:rsidR="00A25C33" w:rsidRDefault="00A25C33" w:rsidP="00A25C33">
            <w:pPr>
              <w:rPr>
                <w:rFonts w:ascii="Segoe UI" w:eastAsia="Times New Roman" w:hAnsi="Segoe UI" w:cs="Segoe UI"/>
                <w:b/>
                <w:color w:val="000000"/>
                <w:sz w:val="32"/>
                <w:szCs w:val="32"/>
                <w:lang w:eastAsia="es-MX"/>
              </w:rPr>
            </w:pPr>
            <w:r w:rsidRPr="00A25C33">
              <w:rPr>
                <w:rFonts w:ascii="Segoe UI" w:eastAsia="Times New Roman" w:hAnsi="Segoe UI" w:cs="Segoe UI"/>
                <w:b/>
                <w:color w:val="000000"/>
                <w:sz w:val="32"/>
                <w:szCs w:val="32"/>
                <w:lang w:eastAsia="es-MX"/>
              </w:rPr>
              <w:t>El Arte de Hablar en Público</w:t>
            </w:r>
          </w:p>
          <w:p w:rsidR="00A25C33" w:rsidRDefault="00A25C33" w:rsidP="00A25C3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Dicción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Modulación de la Voz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Comunicación con emoción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Comunicación no Verbal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Las 5 “</w:t>
            </w:r>
            <w:proofErr w:type="spellStart"/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C”´s</w:t>
            </w:r>
            <w:proofErr w:type="spellEnd"/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 xml:space="preserve"> de un gran orador</w:t>
            </w:r>
          </w:p>
          <w:p w:rsidR="00A25C33" w:rsidRDefault="00A25C33" w:rsidP="00A25C33">
            <w:pPr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</w:pP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t>Desarrollo de una ponencia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9 pasos para captar a tu público</w:t>
            </w:r>
            <w:r w:rsidRPr="00A25C33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MX"/>
              </w:rPr>
              <w:br/>
              <w:t>Manejo escénico</w:t>
            </w:r>
          </w:p>
        </w:tc>
      </w:tr>
    </w:tbl>
    <w:p w:rsidR="00A25C33" w:rsidRPr="00A25C33" w:rsidRDefault="00A25C33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</w:pPr>
      <w:r w:rsidRPr="00A25C33"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  <w:br/>
      </w:r>
    </w:p>
    <w:p w:rsidR="00387C35" w:rsidRDefault="00387C35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</w:pPr>
    </w:p>
    <w:p w:rsidR="00387C35" w:rsidRDefault="00387C35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</w:pPr>
      <w:r>
        <w:rPr>
          <w:rFonts w:ascii="Segoe UI" w:eastAsia="Times New Roman" w:hAnsi="Segoe UI" w:cs="Segoe UI"/>
          <w:noProof/>
          <w:color w:val="000000"/>
          <w:sz w:val="52"/>
          <w:szCs w:val="52"/>
          <w:lang w:val="es-ES" w:eastAsia="es-ES"/>
        </w:rPr>
        <w:lastRenderedPageBreak/>
        <w:drawing>
          <wp:inline distT="0" distB="0" distL="0" distR="0" wp14:anchorId="303E5283" wp14:editId="61F03A7D">
            <wp:extent cx="1697355" cy="1764030"/>
            <wp:effectExtent l="0" t="0" r="0" b="762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es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413" cy="177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7C35" w:rsidRDefault="00387C35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  <w:t xml:space="preserve">Tú eres dueño de tus </w:t>
      </w:r>
      <w:r w:rsidRPr="00387C35">
        <w:rPr>
          <w:rFonts w:ascii="Segoe UI" w:eastAsia="Times New Roman" w:hAnsi="Segoe UI" w:cs="Segoe UI"/>
          <w:b/>
          <w:caps/>
          <w:color w:val="000000"/>
          <w:sz w:val="20"/>
          <w:szCs w:val="20"/>
          <w:lang w:eastAsia="es-MX"/>
        </w:rPr>
        <w:t>emociones</w:t>
      </w:r>
      <w:r>
        <w:rPr>
          <w:rFonts w:ascii="Segoe UI" w:eastAsia="Times New Roman" w:hAnsi="Segoe UI" w:cs="Segoe UI"/>
          <w:caps/>
          <w:color w:val="000000"/>
          <w:sz w:val="20"/>
          <w:szCs w:val="20"/>
          <w:lang w:eastAsia="es-MX"/>
        </w:rPr>
        <w:t xml:space="preserve">,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  <w:t>aprender a controlar y a dominar tus medios y que nunca más te paralicen, utilízalo como motor para lograr todo lo que no has alcanzado.</w:t>
      </w:r>
    </w:p>
    <w:p w:rsidR="00387C35" w:rsidRDefault="00387C35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</w:pPr>
    </w:p>
    <w:p w:rsidR="00387C35" w:rsidRDefault="00387C35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  <w:t xml:space="preserve">El </w:t>
      </w:r>
      <w:r w:rsidRPr="00387C35">
        <w:rPr>
          <w:rFonts w:ascii="Segoe UI" w:eastAsia="Times New Roman" w:hAnsi="Segoe UI" w:cs="Segoe UI"/>
          <w:b/>
          <w:caps/>
          <w:color w:val="000000"/>
          <w:sz w:val="20"/>
          <w:szCs w:val="20"/>
          <w:lang w:eastAsia="es-MX"/>
        </w:rPr>
        <w:t>coaching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  <w:t xml:space="preserve"> en una herramienta basada en Programación Neurolingüística para cambiar creencias que desde pequeños adquirimos debido a los usos y costumbres de nuestro entorno.</w:t>
      </w:r>
    </w:p>
    <w:p w:rsidR="00387C35" w:rsidRDefault="00387C35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  <w:t>¿Te ha pasado que no puedes dejar ir a una persona?</w:t>
      </w:r>
    </w:p>
    <w:p w:rsidR="00387C35" w:rsidRDefault="00387C35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  <w:t>¿No tienes ese trabajo que provoca pasión?</w:t>
      </w:r>
    </w:p>
    <w:p w:rsidR="00387C35" w:rsidRDefault="00387C35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  <w:t>¿No sabes cómo manejar situaciones?</w:t>
      </w:r>
    </w:p>
    <w:p w:rsidR="00387C35" w:rsidRDefault="00387C35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  <w:t>¿No sabes decir NO?</w:t>
      </w:r>
    </w:p>
    <w:p w:rsidR="00387C35" w:rsidRDefault="00387C35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</w:pPr>
    </w:p>
    <w:p w:rsidR="00387C35" w:rsidRDefault="00387C35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</w:pPr>
      <w:r w:rsidRPr="00387C35">
        <w:rPr>
          <w:rFonts w:ascii="Segoe UI" w:eastAsia="Times New Roman" w:hAnsi="Segoe UI" w:cs="Segoe UI"/>
          <w:b/>
          <w:color w:val="000000"/>
          <w:sz w:val="20"/>
          <w:szCs w:val="20"/>
          <w:lang w:eastAsia="es-MX"/>
        </w:rPr>
        <w:t>APRENDERÁS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  <w:t xml:space="preserve"> a manejar todas esas circunstancias de manera efectiva y sin sentimiento de culpa, ya que </w:t>
      </w:r>
      <w:r w:rsidRPr="00387C35">
        <w:rPr>
          <w:rFonts w:ascii="Segoe UI" w:eastAsia="Times New Roman" w:hAnsi="Segoe UI" w:cs="Segoe UI"/>
          <w:b/>
          <w:color w:val="000000"/>
          <w:sz w:val="20"/>
          <w:szCs w:val="20"/>
          <w:lang w:eastAsia="es-MX"/>
        </w:rPr>
        <w:t xml:space="preserve">SOLO TU ERES RESPONSABLE DE TI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  <w:t>no de lo que los demás entiendan.</w:t>
      </w:r>
    </w:p>
    <w:p w:rsidR="00387C35" w:rsidRDefault="00387C35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</w:pPr>
    </w:p>
    <w:p w:rsidR="00387C35" w:rsidRDefault="00387C35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</w:pPr>
      <w:r w:rsidRPr="00387C35">
        <w:rPr>
          <w:rFonts w:ascii="Segoe UI" w:eastAsia="Times New Roman" w:hAnsi="Segoe UI" w:cs="Segoe UI"/>
          <w:b/>
          <w:color w:val="000000"/>
          <w:sz w:val="20"/>
          <w:szCs w:val="20"/>
          <w:lang w:eastAsia="es-MX"/>
        </w:rPr>
        <w:t xml:space="preserve">DECIDETE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  <w:t xml:space="preserve">de una vez y </w:t>
      </w:r>
      <w:r w:rsidRPr="00387C35">
        <w:rPr>
          <w:rFonts w:ascii="Segoe UI" w:eastAsia="Times New Roman" w:hAnsi="Segoe UI" w:cs="Segoe UI"/>
          <w:b/>
          <w:caps/>
          <w:color w:val="000000"/>
          <w:sz w:val="20"/>
          <w:szCs w:val="20"/>
          <w:lang w:eastAsia="es-MX"/>
        </w:rPr>
        <w:t>para siempre</w:t>
      </w:r>
      <w:r w:rsidRPr="00387C35">
        <w:rPr>
          <w:rFonts w:ascii="Segoe UI" w:eastAsia="Times New Roman" w:hAnsi="Segoe UI" w:cs="Segoe UI"/>
          <w:b/>
          <w:color w:val="000000"/>
          <w:sz w:val="20"/>
          <w:szCs w:val="20"/>
          <w:lang w:eastAsia="es-MX"/>
        </w:rPr>
        <w:t xml:space="preserve"> 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  <w:t xml:space="preserve">a ser esa persona </w:t>
      </w:r>
      <w:r w:rsidRPr="00387C35">
        <w:rPr>
          <w:rFonts w:ascii="Segoe UI" w:eastAsia="Times New Roman" w:hAnsi="Segoe UI" w:cs="Segoe UI"/>
          <w:b/>
          <w:caps/>
          <w:color w:val="000000"/>
          <w:sz w:val="20"/>
          <w:szCs w:val="20"/>
          <w:lang w:eastAsia="es-MX"/>
        </w:rPr>
        <w:t>segura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  <w:t xml:space="preserve"> y determinada a cumplir todos tus objetivos a dejar los miedos atrás y sentirte </w:t>
      </w:r>
      <w:r w:rsidRPr="00387C35">
        <w:rPr>
          <w:rFonts w:ascii="Segoe UI" w:eastAsia="Times New Roman" w:hAnsi="Segoe UI" w:cs="Segoe UI"/>
          <w:b/>
          <w:color w:val="000000"/>
          <w:sz w:val="20"/>
          <w:szCs w:val="20"/>
          <w:lang w:eastAsia="es-MX"/>
        </w:rPr>
        <w:t>PLENA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  <w:t xml:space="preserve"> en todas las áreas de tu </w:t>
      </w:r>
      <w:r w:rsidRPr="00387C35">
        <w:rPr>
          <w:rFonts w:ascii="Segoe UI" w:eastAsia="Times New Roman" w:hAnsi="Segoe UI" w:cs="Segoe UI"/>
          <w:b/>
          <w:color w:val="000000"/>
          <w:sz w:val="20"/>
          <w:szCs w:val="20"/>
          <w:lang w:eastAsia="es-MX"/>
        </w:rPr>
        <w:t>VIDA</w:t>
      </w:r>
      <w:r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  <w:t>.</w:t>
      </w:r>
    </w:p>
    <w:p w:rsidR="0049704B" w:rsidRDefault="0049704B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</w:pPr>
    </w:p>
    <w:p w:rsidR="0049704B" w:rsidRPr="0049704B" w:rsidRDefault="0049704B" w:rsidP="00A25C33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MX"/>
        </w:rPr>
      </w:pPr>
      <w:r>
        <w:rPr>
          <w:rFonts w:ascii="Segoe UI" w:eastAsia="Times New Roman" w:hAnsi="Segoe UI" w:cs="Segoe UI"/>
          <w:noProof/>
          <w:color w:val="000000"/>
          <w:sz w:val="20"/>
          <w:szCs w:val="20"/>
          <w:lang w:val="es-ES" w:eastAsia="es-ES"/>
        </w:rPr>
        <w:drawing>
          <wp:inline distT="0" distB="0" distL="0" distR="0" wp14:anchorId="321BC226" wp14:editId="6DF40A96">
            <wp:extent cx="5590922" cy="37719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ven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598" cy="377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0CD" w:rsidRDefault="0049704B" w:rsidP="00A25C33">
      <w:pPr>
        <w:spacing w:after="0" w:line="240" w:lineRule="auto"/>
        <w:rPr>
          <w:rFonts w:ascii="Segoe UI" w:eastAsia="Times New Roman" w:hAnsi="Segoe UI" w:cs="Segoe UI"/>
          <w:b/>
          <w:noProof/>
          <w:color w:val="000000"/>
          <w:sz w:val="40"/>
          <w:szCs w:val="40"/>
          <w:lang w:val="es-ES" w:eastAsia="es-ES"/>
        </w:rPr>
      </w:pPr>
      <w:r w:rsidRPr="0049704B">
        <w:rPr>
          <w:b/>
          <w:noProof/>
          <w:sz w:val="40"/>
          <w:szCs w:val="40"/>
          <w:lang w:val="es-ES" w:eastAsia="es-ES"/>
        </w:rPr>
        <w:lastRenderedPageBreak/>
        <w:t>MASTER COACH</w:t>
      </w:r>
      <w:r w:rsidR="008F1362" w:rsidRPr="0049704B">
        <w:rPr>
          <w:rFonts w:ascii="Segoe UI" w:eastAsia="Times New Roman" w:hAnsi="Segoe UI" w:cs="Segoe UI"/>
          <w:b/>
          <w:noProof/>
          <w:color w:val="000000"/>
          <w:sz w:val="40"/>
          <w:szCs w:val="40"/>
          <w:lang w:val="es-ES" w:eastAsia="es-ES"/>
        </w:rPr>
        <w:t xml:space="preserve"> </w:t>
      </w:r>
    </w:p>
    <w:p w:rsidR="0049704B" w:rsidRDefault="0049704B" w:rsidP="00A25C33">
      <w:pPr>
        <w:spacing w:after="0" w:line="240" w:lineRule="auto"/>
        <w:rPr>
          <w:rFonts w:ascii="Segoe UI" w:eastAsia="Times New Roman" w:hAnsi="Segoe UI" w:cs="Segoe UI"/>
          <w:b/>
          <w:noProof/>
          <w:color w:val="000000"/>
          <w:sz w:val="40"/>
          <w:szCs w:val="40"/>
          <w:lang w:val="es-ES" w:eastAsia="es-ES"/>
        </w:rPr>
      </w:pPr>
    </w:p>
    <w:p w:rsidR="0049704B" w:rsidRPr="0049704B" w:rsidRDefault="0049704B" w:rsidP="00A25C33">
      <w:pPr>
        <w:spacing w:after="0" w:line="240" w:lineRule="auto"/>
        <w:rPr>
          <w:rFonts w:ascii="Segoe UI" w:eastAsia="Times New Roman" w:hAnsi="Segoe UI" w:cs="Segoe UI"/>
          <w:b/>
          <w:color w:val="000000"/>
          <w:sz w:val="40"/>
          <w:szCs w:val="40"/>
          <w:lang w:eastAsia="es-MX"/>
        </w:rPr>
      </w:pPr>
      <w:r>
        <w:rPr>
          <w:noProof/>
          <w:lang w:val="es-ES" w:eastAsia="es-ES"/>
        </w:rPr>
        <w:drawing>
          <wp:inline distT="0" distB="0" distL="0" distR="0">
            <wp:extent cx="5612130" cy="3998643"/>
            <wp:effectExtent l="0" t="0" r="7620" b="1905"/>
            <wp:docPr id="10" name="Imagen 10" descr="https://scontent.fmex6-1.fna.fbcdn.net/v/t34.0-12/15281008_1211136735647180_804357319_n.jpg?oh=58824ad4133c14146d782fbb0b9ba862&amp;oe=584363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ontent.fmex6-1.fna.fbcdn.net/v/t34.0-12/15281008_1211136735647180_804357319_n.jpg?oh=58824ad4133c14146d782fbb0b9ba862&amp;oe=584363D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9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704B" w:rsidRPr="004970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33"/>
    <w:rsid w:val="001244C6"/>
    <w:rsid w:val="002C50CD"/>
    <w:rsid w:val="00387C35"/>
    <w:rsid w:val="0049704B"/>
    <w:rsid w:val="005D1A50"/>
    <w:rsid w:val="006815C3"/>
    <w:rsid w:val="008F1362"/>
    <w:rsid w:val="00A25C33"/>
    <w:rsid w:val="00D2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18D1"/>
  <w15:chartTrackingRefBased/>
  <w15:docId w15:val="{54364AAD-D0F2-49AB-9B47-E96682EF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yiv4284394343">
    <w:name w:val="yiv4284394343"/>
    <w:basedOn w:val="Fuentedeprrafopredeter"/>
    <w:rsid w:val="00A25C33"/>
  </w:style>
  <w:style w:type="table" w:styleId="Tablaconcuadrcula">
    <w:name w:val="Table Grid"/>
    <w:basedOn w:val="Tablanormal"/>
    <w:uiPriority w:val="39"/>
    <w:rsid w:val="00A25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25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2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275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Espino Chevalier</dc:creator>
  <cp:keywords/>
  <dc:description/>
  <cp:lastModifiedBy>Pilar Alarcón</cp:lastModifiedBy>
  <cp:revision>4</cp:revision>
  <dcterms:created xsi:type="dcterms:W3CDTF">2016-04-07T19:05:00Z</dcterms:created>
  <dcterms:modified xsi:type="dcterms:W3CDTF">2016-12-06T16:08:00Z</dcterms:modified>
</cp:coreProperties>
</file>