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86CAA" w14:textId="77777777" w:rsidR="000876DC" w:rsidRDefault="000876DC" w:rsidP="001C22C0">
      <w:bookmarkStart w:id="0" w:name="_GoBack"/>
      <w:bookmarkEnd w:id="0"/>
    </w:p>
    <w:p w14:paraId="0EA86CAB" w14:textId="77777777" w:rsidR="000876DC" w:rsidRDefault="000876DC" w:rsidP="001C22C0"/>
    <w:p w14:paraId="0EA86CAC" w14:textId="77777777" w:rsidR="000876DC" w:rsidRDefault="000876DC" w:rsidP="001C22C0"/>
    <w:p w14:paraId="0EA86CAD" w14:textId="77777777" w:rsidR="000876DC" w:rsidRDefault="000876DC" w:rsidP="001C22C0"/>
    <w:p w14:paraId="0EA86CAE" w14:textId="77777777" w:rsidR="000876DC" w:rsidRDefault="000876DC" w:rsidP="001C22C0"/>
    <w:p w14:paraId="0EA86CAF" w14:textId="77777777" w:rsidR="000876DC" w:rsidRDefault="000876DC" w:rsidP="001C22C0"/>
    <w:p w14:paraId="0EA86CB0" w14:textId="77777777" w:rsidR="000876DC" w:rsidRPr="00E35306" w:rsidRDefault="003C766A" w:rsidP="00E35306">
      <w:pPr>
        <w:pStyle w:val="Ttulo1"/>
      </w:pPr>
      <w:r>
        <w:t>Máster en Dirección de Recursos Humanos y Gestión del Talento</w:t>
      </w:r>
    </w:p>
    <w:p w14:paraId="0EA86CB1" w14:textId="77777777" w:rsidR="000876DC" w:rsidRPr="001C22C0" w:rsidRDefault="000876DC" w:rsidP="001C22C0">
      <w:pPr>
        <w:rPr>
          <w:lang w:val="es-ES"/>
        </w:rPr>
      </w:pPr>
    </w:p>
    <w:p w14:paraId="0EA86CB2" w14:textId="1003C719" w:rsidR="000876DC" w:rsidRPr="00FD2333" w:rsidRDefault="00B97C24" w:rsidP="00B97C24">
      <w:pPr>
        <w:pStyle w:val="Ttulo2"/>
        <w:rPr>
          <w:lang w:val="es-ES"/>
        </w:rPr>
      </w:pPr>
      <w:r>
        <w:rPr>
          <w:lang w:val="es-ES"/>
        </w:rPr>
        <w:t xml:space="preserve">Guía del </w:t>
      </w:r>
      <w:r w:rsidR="005116F8">
        <w:rPr>
          <w:lang w:val="es-ES"/>
        </w:rPr>
        <w:t xml:space="preserve">Programa </w:t>
      </w:r>
      <w:r>
        <w:rPr>
          <w:lang w:val="es-ES"/>
        </w:rPr>
        <w:br/>
      </w:r>
    </w:p>
    <w:p w14:paraId="0EA86CB3" w14:textId="7892BF84" w:rsidR="000876DC" w:rsidRPr="00677EDE" w:rsidRDefault="003C766A" w:rsidP="00677EDE">
      <w:pPr>
        <w:pStyle w:val="Ttulo3"/>
      </w:pPr>
      <w:r w:rsidRPr="00677EDE">
        <w:t xml:space="preserve">MDRH </w:t>
      </w:r>
      <w:r w:rsidRPr="00781B24">
        <w:rPr>
          <w:highlight w:val="yellow"/>
        </w:rPr>
        <w:t>2</w:t>
      </w:r>
      <w:r w:rsidR="00781B24" w:rsidRPr="00781B24">
        <w:rPr>
          <w:highlight w:val="yellow"/>
        </w:rPr>
        <w:t>205</w:t>
      </w:r>
    </w:p>
    <w:p w14:paraId="0EA86CB4" w14:textId="77777777" w:rsidR="000876DC" w:rsidRDefault="000876DC" w:rsidP="003C766A">
      <w:pPr>
        <w:pStyle w:val="Ttulo4"/>
        <w:rPr>
          <w:color w:val="auto"/>
          <w:lang w:val="es-ES"/>
        </w:rPr>
      </w:pPr>
      <w:r w:rsidRPr="002C3A02">
        <w:rPr>
          <w:lang w:val="es-ES"/>
        </w:rPr>
        <w:br w:type="page"/>
      </w:r>
      <w:r w:rsidR="003C766A" w:rsidRPr="003C766A">
        <w:rPr>
          <w:color w:val="auto"/>
          <w:lang w:val="es-ES"/>
        </w:rPr>
        <w:lastRenderedPageBreak/>
        <w:t>Guía del programa</w:t>
      </w:r>
    </w:p>
    <w:p w14:paraId="0EA86CB5" w14:textId="77777777" w:rsidR="003C766A" w:rsidRDefault="003C766A" w:rsidP="003C766A">
      <w:pPr>
        <w:rPr>
          <w:lang w:val="es-ES"/>
        </w:rPr>
      </w:pPr>
    </w:p>
    <w:p w14:paraId="0EA86CB6" w14:textId="77777777" w:rsidR="003C766A" w:rsidRPr="003C766A" w:rsidRDefault="003C766A" w:rsidP="003C766A">
      <w:pPr>
        <w:pStyle w:val="Prrafodelista"/>
        <w:numPr>
          <w:ilvl w:val="0"/>
          <w:numId w:val="3"/>
        </w:numPr>
        <w:spacing w:line="720" w:lineRule="auto"/>
        <w:rPr>
          <w:sz w:val="22"/>
          <w:lang w:val="es-ES"/>
        </w:rPr>
      </w:pPr>
      <w:r w:rsidRPr="003C766A">
        <w:rPr>
          <w:sz w:val="22"/>
          <w:lang w:val="es-ES"/>
        </w:rPr>
        <w:t>Carta del Director del Programa.</w:t>
      </w:r>
    </w:p>
    <w:p w14:paraId="0EA86CB7" w14:textId="77777777" w:rsidR="003C766A" w:rsidRPr="003C766A" w:rsidRDefault="003C766A" w:rsidP="003C766A">
      <w:pPr>
        <w:pStyle w:val="Prrafodelista"/>
        <w:numPr>
          <w:ilvl w:val="0"/>
          <w:numId w:val="3"/>
        </w:numPr>
        <w:spacing w:line="720" w:lineRule="auto"/>
        <w:rPr>
          <w:sz w:val="22"/>
          <w:lang w:val="es-ES"/>
        </w:rPr>
      </w:pPr>
      <w:r w:rsidRPr="003C766A">
        <w:rPr>
          <w:sz w:val="22"/>
          <w:lang w:val="es-ES"/>
        </w:rPr>
        <w:t>El Máster en Dirección de Recursos Humanos y Gestión del Talento.</w:t>
      </w:r>
    </w:p>
    <w:p w14:paraId="0EA86CB8" w14:textId="77777777" w:rsidR="003C766A" w:rsidRPr="003C766A" w:rsidRDefault="003C766A" w:rsidP="003C766A">
      <w:pPr>
        <w:pStyle w:val="Prrafodelista"/>
        <w:numPr>
          <w:ilvl w:val="1"/>
          <w:numId w:val="3"/>
        </w:numPr>
        <w:spacing w:line="720" w:lineRule="auto"/>
        <w:rPr>
          <w:sz w:val="22"/>
          <w:lang w:val="es-ES"/>
        </w:rPr>
      </w:pPr>
      <w:r w:rsidRPr="003C766A">
        <w:rPr>
          <w:sz w:val="22"/>
          <w:lang w:val="es-ES"/>
        </w:rPr>
        <w:t>Objetivos y beneficios.</w:t>
      </w:r>
    </w:p>
    <w:p w14:paraId="0EA86CB9" w14:textId="77777777" w:rsidR="003C766A" w:rsidRPr="003C766A" w:rsidRDefault="003C766A" w:rsidP="003C766A">
      <w:pPr>
        <w:pStyle w:val="Prrafodelista"/>
        <w:numPr>
          <w:ilvl w:val="1"/>
          <w:numId w:val="3"/>
        </w:numPr>
        <w:spacing w:line="720" w:lineRule="auto"/>
        <w:rPr>
          <w:sz w:val="22"/>
          <w:lang w:val="es-ES"/>
        </w:rPr>
      </w:pPr>
      <w:r w:rsidRPr="003C766A">
        <w:rPr>
          <w:sz w:val="22"/>
          <w:lang w:val="es-ES"/>
        </w:rPr>
        <w:t>Plan de estudios.</w:t>
      </w:r>
    </w:p>
    <w:p w14:paraId="0EA86CBA" w14:textId="77777777" w:rsidR="003C766A" w:rsidRPr="003C766A" w:rsidRDefault="003C766A" w:rsidP="003C766A">
      <w:pPr>
        <w:pStyle w:val="Prrafodelista"/>
        <w:numPr>
          <w:ilvl w:val="1"/>
          <w:numId w:val="3"/>
        </w:numPr>
        <w:spacing w:line="720" w:lineRule="auto"/>
        <w:rPr>
          <w:sz w:val="22"/>
          <w:lang w:val="es-ES"/>
        </w:rPr>
      </w:pPr>
      <w:r w:rsidRPr="003C766A">
        <w:rPr>
          <w:sz w:val="22"/>
          <w:lang w:val="es-ES"/>
        </w:rPr>
        <w:t>Metodología.</w:t>
      </w:r>
    </w:p>
    <w:p w14:paraId="0EA86CBB" w14:textId="77777777" w:rsidR="003C766A" w:rsidRPr="003C766A" w:rsidRDefault="003C766A" w:rsidP="003C766A">
      <w:pPr>
        <w:pStyle w:val="Prrafodelista"/>
        <w:numPr>
          <w:ilvl w:val="1"/>
          <w:numId w:val="3"/>
        </w:numPr>
        <w:spacing w:line="720" w:lineRule="auto"/>
        <w:rPr>
          <w:sz w:val="22"/>
          <w:lang w:val="es-ES"/>
        </w:rPr>
      </w:pPr>
      <w:r w:rsidRPr="003C766A">
        <w:rPr>
          <w:sz w:val="22"/>
          <w:lang w:val="es-ES"/>
        </w:rPr>
        <w:t>Modelo de evaluación.</w:t>
      </w:r>
    </w:p>
    <w:p w14:paraId="0EA86CBC" w14:textId="77777777" w:rsidR="003C766A" w:rsidRPr="003C766A" w:rsidRDefault="003C766A" w:rsidP="003C766A">
      <w:pPr>
        <w:pStyle w:val="Prrafodelista"/>
        <w:numPr>
          <w:ilvl w:val="0"/>
          <w:numId w:val="3"/>
        </w:numPr>
        <w:spacing w:line="720" w:lineRule="auto"/>
        <w:rPr>
          <w:sz w:val="22"/>
          <w:lang w:val="es-ES"/>
        </w:rPr>
      </w:pPr>
      <w:r w:rsidRPr="003C766A">
        <w:rPr>
          <w:sz w:val="22"/>
          <w:lang w:val="es-ES"/>
        </w:rPr>
        <w:t>Claustro docente.</w:t>
      </w:r>
    </w:p>
    <w:p w14:paraId="0EA86CBD" w14:textId="77777777" w:rsidR="00B97C24" w:rsidRPr="003C766A" w:rsidRDefault="00B97C24" w:rsidP="001C22C0">
      <w:pPr>
        <w:rPr>
          <w:lang w:val="es-ES"/>
        </w:rPr>
      </w:pPr>
    </w:p>
    <w:p w14:paraId="0EA86CBE" w14:textId="77777777" w:rsidR="003C766A" w:rsidRDefault="003C766A" w:rsidP="001C22C0">
      <w:pPr>
        <w:pStyle w:val="Ttulo4"/>
        <w:rPr>
          <w:color w:val="auto"/>
          <w:lang w:val="es-ES"/>
        </w:rPr>
      </w:pPr>
    </w:p>
    <w:p w14:paraId="0EA86CBF" w14:textId="77777777" w:rsidR="003C766A" w:rsidRDefault="003C766A" w:rsidP="001C22C0">
      <w:pPr>
        <w:pStyle w:val="Ttulo4"/>
        <w:rPr>
          <w:color w:val="auto"/>
          <w:lang w:val="es-ES"/>
        </w:rPr>
      </w:pPr>
    </w:p>
    <w:p w14:paraId="0EA86CC0" w14:textId="77777777" w:rsidR="003C766A" w:rsidRDefault="003C766A" w:rsidP="003C766A">
      <w:pPr>
        <w:rPr>
          <w:lang w:val="es-ES"/>
        </w:rPr>
      </w:pPr>
    </w:p>
    <w:p w14:paraId="0EA86CC1" w14:textId="77777777" w:rsidR="003C766A" w:rsidRDefault="003C766A" w:rsidP="003C766A">
      <w:pPr>
        <w:rPr>
          <w:lang w:val="es-ES"/>
        </w:rPr>
      </w:pPr>
    </w:p>
    <w:p w14:paraId="0EA86CC2" w14:textId="77777777" w:rsidR="003C766A" w:rsidRDefault="003C766A" w:rsidP="003C766A">
      <w:pPr>
        <w:rPr>
          <w:lang w:val="es-ES"/>
        </w:rPr>
      </w:pPr>
    </w:p>
    <w:p w14:paraId="0EA86CC3" w14:textId="77777777" w:rsidR="003C766A" w:rsidRDefault="003C766A" w:rsidP="003C766A">
      <w:pPr>
        <w:rPr>
          <w:lang w:val="es-ES"/>
        </w:rPr>
      </w:pPr>
    </w:p>
    <w:p w14:paraId="0EA86CC4" w14:textId="77777777" w:rsidR="003C766A" w:rsidRDefault="003C766A" w:rsidP="003C766A">
      <w:pPr>
        <w:rPr>
          <w:lang w:val="es-ES"/>
        </w:rPr>
      </w:pPr>
    </w:p>
    <w:p w14:paraId="0EA86CC5" w14:textId="77777777" w:rsidR="003C766A" w:rsidRDefault="003C766A" w:rsidP="003C766A">
      <w:pPr>
        <w:rPr>
          <w:lang w:val="es-ES"/>
        </w:rPr>
      </w:pPr>
    </w:p>
    <w:p w14:paraId="0EA86CC6" w14:textId="77777777" w:rsidR="003C766A" w:rsidRDefault="003C766A" w:rsidP="003C766A">
      <w:pPr>
        <w:rPr>
          <w:lang w:val="es-ES"/>
        </w:rPr>
      </w:pPr>
    </w:p>
    <w:p w14:paraId="0EA86CC7" w14:textId="77777777" w:rsidR="003C766A" w:rsidRDefault="003C766A" w:rsidP="003C766A">
      <w:pPr>
        <w:rPr>
          <w:lang w:val="es-ES"/>
        </w:rPr>
      </w:pPr>
    </w:p>
    <w:p w14:paraId="0EA86CC8" w14:textId="77777777" w:rsidR="003C766A" w:rsidRDefault="003C766A" w:rsidP="003C766A">
      <w:pPr>
        <w:rPr>
          <w:lang w:val="es-ES"/>
        </w:rPr>
      </w:pPr>
    </w:p>
    <w:p w14:paraId="0EA86CC9" w14:textId="77777777" w:rsidR="003C766A" w:rsidRDefault="003C766A" w:rsidP="003C766A">
      <w:pPr>
        <w:rPr>
          <w:lang w:val="es-ES"/>
        </w:rPr>
      </w:pPr>
    </w:p>
    <w:p w14:paraId="0EA86CCA" w14:textId="77777777" w:rsidR="003C766A" w:rsidRDefault="003C766A" w:rsidP="003C766A">
      <w:pPr>
        <w:rPr>
          <w:lang w:val="es-ES"/>
        </w:rPr>
      </w:pPr>
    </w:p>
    <w:p w14:paraId="0EA86CCB" w14:textId="77777777" w:rsidR="003C766A" w:rsidRDefault="003C766A" w:rsidP="003C766A">
      <w:pPr>
        <w:rPr>
          <w:lang w:val="es-ES"/>
        </w:rPr>
      </w:pPr>
    </w:p>
    <w:p w14:paraId="0EA86CCC" w14:textId="77777777" w:rsidR="003C766A" w:rsidRDefault="003C766A" w:rsidP="003C766A">
      <w:pPr>
        <w:rPr>
          <w:lang w:val="es-ES"/>
        </w:rPr>
      </w:pPr>
    </w:p>
    <w:p w14:paraId="0EA86CCD" w14:textId="77777777" w:rsidR="003C766A" w:rsidRDefault="003C766A" w:rsidP="003C766A">
      <w:pPr>
        <w:rPr>
          <w:lang w:val="es-ES"/>
        </w:rPr>
      </w:pPr>
    </w:p>
    <w:p w14:paraId="0EA86CCE" w14:textId="77777777" w:rsidR="003C766A" w:rsidRDefault="003C766A" w:rsidP="003C766A">
      <w:pPr>
        <w:rPr>
          <w:lang w:val="es-ES"/>
        </w:rPr>
      </w:pPr>
    </w:p>
    <w:p w14:paraId="0EA86CCF" w14:textId="77777777" w:rsidR="003C766A" w:rsidRDefault="003C766A" w:rsidP="003C766A">
      <w:pPr>
        <w:rPr>
          <w:lang w:val="es-ES"/>
        </w:rPr>
      </w:pPr>
    </w:p>
    <w:p w14:paraId="0EA86CD0" w14:textId="77777777" w:rsidR="003C766A" w:rsidRDefault="003C766A" w:rsidP="003C766A">
      <w:pPr>
        <w:rPr>
          <w:lang w:val="es-ES"/>
        </w:rPr>
      </w:pPr>
    </w:p>
    <w:p w14:paraId="0EA86CD1" w14:textId="77777777" w:rsidR="003C766A" w:rsidRDefault="003C766A" w:rsidP="003C766A">
      <w:pPr>
        <w:rPr>
          <w:lang w:val="es-ES"/>
        </w:rPr>
      </w:pPr>
    </w:p>
    <w:p w14:paraId="0EA86CD2" w14:textId="77777777" w:rsidR="003C766A" w:rsidRDefault="003C766A" w:rsidP="003C766A">
      <w:pPr>
        <w:rPr>
          <w:lang w:val="es-ES"/>
        </w:rPr>
      </w:pPr>
    </w:p>
    <w:p w14:paraId="0EA86CD3" w14:textId="77777777" w:rsidR="003C766A" w:rsidRDefault="003C766A" w:rsidP="003C766A">
      <w:pPr>
        <w:rPr>
          <w:lang w:val="es-ES"/>
        </w:rPr>
      </w:pPr>
    </w:p>
    <w:p w14:paraId="0EA86CD4" w14:textId="77777777" w:rsidR="003C766A" w:rsidRPr="003C766A" w:rsidRDefault="003C766A" w:rsidP="003C766A">
      <w:pPr>
        <w:rPr>
          <w:lang w:val="es-ES"/>
        </w:rPr>
      </w:pPr>
    </w:p>
    <w:p w14:paraId="0EA86CD5" w14:textId="77777777" w:rsidR="003C766A" w:rsidRDefault="003C766A" w:rsidP="003C766A">
      <w:pPr>
        <w:pStyle w:val="Ttulo4"/>
        <w:rPr>
          <w:color w:val="auto"/>
        </w:rPr>
      </w:pPr>
    </w:p>
    <w:p w14:paraId="0EA86CD6" w14:textId="77777777" w:rsidR="003C766A" w:rsidRPr="003C766A" w:rsidRDefault="003C766A" w:rsidP="003C766A">
      <w:pPr>
        <w:pStyle w:val="Ttulo4"/>
        <w:rPr>
          <w:color w:val="auto"/>
          <w:lang w:val="es-ES"/>
        </w:rPr>
      </w:pPr>
      <w:r w:rsidRPr="003C766A">
        <w:rPr>
          <w:color w:val="auto"/>
          <w:lang w:val="es-ES"/>
        </w:rPr>
        <w:lastRenderedPageBreak/>
        <w:t>1. Carta del Director del programa</w:t>
      </w:r>
    </w:p>
    <w:p w14:paraId="0EA86CD7" w14:textId="77777777" w:rsidR="003C766A" w:rsidRDefault="003C766A" w:rsidP="003C766A">
      <w:pPr>
        <w:rPr>
          <w:lang w:val="es-ES"/>
        </w:rPr>
      </w:pPr>
    </w:p>
    <w:p w14:paraId="0EA86CD8" w14:textId="77777777" w:rsidR="003C766A" w:rsidRDefault="003C766A" w:rsidP="003C766A">
      <w:pPr>
        <w:rPr>
          <w:rFonts w:eastAsia="Verdana"/>
          <w:lang w:val="es-ES"/>
        </w:rPr>
      </w:pPr>
      <w:r w:rsidRPr="00403189">
        <w:rPr>
          <w:noProof/>
          <w:lang w:val="es-ES"/>
        </w:rPr>
        <w:drawing>
          <wp:anchor distT="0" distB="0" distL="114300" distR="114300" simplePos="0" relativeHeight="251659264" behindDoc="1" locked="0" layoutInCell="0" allowOverlap="1" wp14:anchorId="0EA86F49" wp14:editId="5AE52667">
            <wp:simplePos x="0" y="0"/>
            <wp:positionH relativeFrom="margin">
              <wp:align>left</wp:align>
            </wp:positionH>
            <wp:positionV relativeFrom="paragraph">
              <wp:posOffset>2882</wp:posOffset>
            </wp:positionV>
            <wp:extent cx="1413510" cy="141351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13510" cy="1413510"/>
                    </a:xfrm>
                    <a:prstGeom prst="rect">
                      <a:avLst/>
                    </a:prstGeom>
                    <a:noFill/>
                  </pic:spPr>
                </pic:pic>
              </a:graphicData>
            </a:graphic>
            <wp14:sizeRelH relativeFrom="page">
              <wp14:pctWidth>0</wp14:pctWidth>
            </wp14:sizeRelH>
            <wp14:sizeRelV relativeFrom="page">
              <wp14:pctHeight>0</wp14:pctHeight>
            </wp14:sizeRelV>
          </wp:anchor>
        </w:drawing>
      </w:r>
      <w:r>
        <w:rPr>
          <w:rFonts w:eastAsia="Verdana"/>
          <w:lang w:val="es-ES"/>
        </w:rPr>
        <w:t>Estimados alumnos:</w:t>
      </w:r>
    </w:p>
    <w:p w14:paraId="0EA86CD9" w14:textId="77777777" w:rsidR="003C766A" w:rsidRPr="003C766A" w:rsidRDefault="003C766A" w:rsidP="003C766A">
      <w:pPr>
        <w:rPr>
          <w:lang w:val="es-ES"/>
        </w:rPr>
      </w:pPr>
    </w:p>
    <w:p w14:paraId="0EA86CDA" w14:textId="77777777" w:rsidR="003C766A" w:rsidRPr="003C766A" w:rsidRDefault="003C766A" w:rsidP="003C766A">
      <w:pPr>
        <w:spacing w:line="276" w:lineRule="auto"/>
        <w:rPr>
          <w:rFonts w:eastAsia="Verdana"/>
          <w:lang w:val="es-ES"/>
        </w:rPr>
      </w:pPr>
      <w:r w:rsidRPr="0000533B">
        <w:rPr>
          <w:rFonts w:eastAsia="Verdana"/>
          <w:lang w:val="es-ES"/>
        </w:rPr>
        <w:t>M</w:t>
      </w:r>
      <w:r w:rsidRPr="003C766A">
        <w:rPr>
          <w:rFonts w:eastAsia="Verdana"/>
          <w:lang w:val="es-ES"/>
        </w:rPr>
        <w:t xml:space="preserve">uchas gracias por darnos unos minutos de vuestro tiempo en conocer un poco </w:t>
      </w:r>
      <w:r w:rsidRPr="00C71AA9">
        <w:rPr>
          <w:rFonts w:eastAsia="Verdana"/>
          <w:color w:val="000000" w:themeColor="text1"/>
          <w:lang w:val="es-ES"/>
        </w:rPr>
        <w:t xml:space="preserve">mejor el nuevo Máster en Dirección de Recursos Humanos y Gestión del Talento de OBS Business School. Para algunos, este será el primer paso de un largo viaje que hemos diseñado con cariño para ofrecer un programa con el objetivo de formar directivos del área de Recursos Humanos. Para </w:t>
      </w:r>
      <w:r w:rsidR="0000533B" w:rsidRPr="00C71AA9">
        <w:rPr>
          <w:rFonts w:eastAsia="Verdana"/>
          <w:color w:val="000000" w:themeColor="text1"/>
          <w:lang w:val="es-ES"/>
        </w:rPr>
        <w:t xml:space="preserve">otros, </w:t>
      </w:r>
      <w:r w:rsidRPr="00C71AA9">
        <w:rPr>
          <w:rFonts w:eastAsia="Verdana"/>
          <w:color w:val="000000" w:themeColor="text1"/>
          <w:lang w:val="es-ES"/>
        </w:rPr>
        <w:t xml:space="preserve">este será un paso más en </w:t>
      </w:r>
      <w:r w:rsidR="0000533B" w:rsidRPr="00C71AA9">
        <w:rPr>
          <w:rFonts w:eastAsia="Verdana"/>
          <w:color w:val="000000" w:themeColor="text1"/>
          <w:lang w:val="es-ES"/>
        </w:rPr>
        <w:t>su</w:t>
      </w:r>
      <w:r w:rsidRPr="00C71AA9">
        <w:rPr>
          <w:rFonts w:eastAsia="Verdana"/>
          <w:color w:val="000000" w:themeColor="text1"/>
          <w:lang w:val="es-ES"/>
        </w:rPr>
        <w:t xml:space="preserve"> desarrollo </w:t>
      </w:r>
      <w:r w:rsidR="0000533B" w:rsidRPr="00C71AA9">
        <w:rPr>
          <w:rFonts w:eastAsia="Verdana"/>
          <w:color w:val="000000" w:themeColor="text1"/>
          <w:lang w:val="es-ES"/>
        </w:rPr>
        <w:t>profesional</w:t>
      </w:r>
      <w:r w:rsidRPr="00C71AA9">
        <w:rPr>
          <w:rFonts w:eastAsia="Verdana"/>
          <w:color w:val="000000" w:themeColor="text1"/>
          <w:lang w:val="es-ES"/>
        </w:rPr>
        <w:t xml:space="preserve"> </w:t>
      </w:r>
      <w:r w:rsidR="0000533B" w:rsidRPr="00C71AA9">
        <w:rPr>
          <w:rFonts w:eastAsia="Verdana"/>
          <w:color w:val="000000" w:themeColor="text1"/>
          <w:lang w:val="es-ES"/>
        </w:rPr>
        <w:t>como directivos</w:t>
      </w:r>
      <w:r w:rsidRPr="00C71AA9">
        <w:rPr>
          <w:rFonts w:eastAsia="Verdana"/>
          <w:color w:val="000000" w:themeColor="text1"/>
          <w:lang w:val="es-ES"/>
        </w:rPr>
        <w:t xml:space="preserve">. En este curso </w:t>
      </w:r>
      <w:r w:rsidR="0000533B" w:rsidRPr="00C71AA9">
        <w:rPr>
          <w:rFonts w:eastAsia="Verdana"/>
          <w:color w:val="000000" w:themeColor="text1"/>
          <w:lang w:val="es-ES"/>
        </w:rPr>
        <w:t>encontraréis</w:t>
      </w:r>
      <w:r w:rsidRPr="00C71AA9">
        <w:rPr>
          <w:rFonts w:eastAsia="Verdana"/>
          <w:color w:val="000000" w:themeColor="text1"/>
          <w:lang w:val="es-ES"/>
        </w:rPr>
        <w:t xml:space="preserve"> el entrenamiento competencial necesario para poder ejecutar cambios organizativos profundos. Estamos en una época donde las organizaciones tienen que dar una respuesta </w:t>
      </w:r>
      <w:r w:rsidRPr="00C71AA9">
        <w:rPr>
          <w:rFonts w:eastAsia="Verdana"/>
          <w:b/>
          <w:i/>
          <w:color w:val="000000" w:themeColor="text1"/>
          <w:lang w:val="es-ES"/>
        </w:rPr>
        <w:t>humana</w:t>
      </w:r>
      <w:r w:rsidRPr="00C71AA9">
        <w:rPr>
          <w:rFonts w:eastAsia="Verdana"/>
          <w:color w:val="000000" w:themeColor="text1"/>
          <w:lang w:val="es-ES"/>
        </w:rPr>
        <w:t xml:space="preserve"> a nuevos retos tecnológicos como la robotización y la Inteligencia Artificial. Es un momento donde debemos superar viejos planteamientos de democracia industrial, satisfacción laboral y afrontar los verdaderos retos de la búsqueda de una </w:t>
      </w:r>
      <w:r w:rsidRPr="00C71AA9">
        <w:rPr>
          <w:rFonts w:eastAsia="Verdana"/>
          <w:b/>
          <w:color w:val="000000" w:themeColor="text1"/>
          <w:lang w:val="es-ES"/>
        </w:rPr>
        <w:t>felicidad organizativa</w:t>
      </w:r>
      <w:r w:rsidRPr="00C71AA9">
        <w:rPr>
          <w:rFonts w:eastAsia="Verdana"/>
          <w:color w:val="000000" w:themeColor="text1"/>
          <w:lang w:val="es-ES"/>
        </w:rPr>
        <w:t xml:space="preserve"> </w:t>
      </w:r>
      <w:r w:rsidRPr="003C766A">
        <w:rPr>
          <w:rFonts w:eastAsia="Verdana"/>
          <w:lang w:val="es-ES"/>
        </w:rPr>
        <w:t>que permita la integración de la diversidad y la conciliación del proyecto profesional con el proyecto personal.</w:t>
      </w:r>
    </w:p>
    <w:p w14:paraId="0EA86CDB" w14:textId="0266572A" w:rsidR="003C766A" w:rsidRDefault="003C766A" w:rsidP="003C766A">
      <w:pPr>
        <w:spacing w:line="276" w:lineRule="auto"/>
        <w:rPr>
          <w:rFonts w:eastAsia="Verdana"/>
          <w:lang w:val="es-ES"/>
        </w:rPr>
      </w:pPr>
      <w:r w:rsidRPr="0000533B">
        <w:rPr>
          <w:rFonts w:eastAsia="Verdana"/>
          <w:lang w:val="es-ES"/>
        </w:rPr>
        <w:t>E</w:t>
      </w:r>
      <w:r w:rsidRPr="003C766A">
        <w:rPr>
          <w:rFonts w:eastAsia="Verdana"/>
          <w:lang w:val="es-ES"/>
        </w:rPr>
        <w:t>n este contexto, este programa</w:t>
      </w:r>
      <w:r w:rsidR="0000533B">
        <w:rPr>
          <w:rFonts w:eastAsia="Verdana"/>
          <w:lang w:val="es-ES"/>
        </w:rPr>
        <w:t>,</w:t>
      </w:r>
      <w:r w:rsidRPr="003C766A">
        <w:rPr>
          <w:rFonts w:eastAsia="Verdana"/>
          <w:lang w:val="es-ES"/>
        </w:rPr>
        <w:t xml:space="preserve"> del que tengo el honor de ser director</w:t>
      </w:r>
      <w:r w:rsidR="0000533B">
        <w:rPr>
          <w:rFonts w:eastAsia="Verdana"/>
          <w:lang w:val="es-ES"/>
        </w:rPr>
        <w:t>,</w:t>
      </w:r>
      <w:r w:rsidRPr="003C766A">
        <w:rPr>
          <w:rFonts w:eastAsia="Verdana"/>
          <w:lang w:val="es-ES"/>
        </w:rPr>
        <w:t xml:space="preserve"> recorrerá, conjuntamente con un grupo de alumnos de diferentes perfiles y nacionalidades, diversas asignaturas, divididas en cuatro bloques:(I) La organización de los Recursos Humanos, (II) Los procesos clave en la gestión de los Recursos Humanos, (III) Herramientas complementarias para la gestión de los Recursos Humanos; y (IV) El proyecto final de mejora organizativa de Recursos Humanos. A través de la exposición de este conjunto de conocimientos científicos, nuestro papel consistirá en ayudar a nuestros alumnos en el desarrollo de las competencias de gestión, hasta el punto en que ellos sean capaces de llevar a cabo proyectos de mejora en diferentes organizaciones ubicadas en su entorno más próximo. </w:t>
      </w:r>
    </w:p>
    <w:p w14:paraId="2B2A989C" w14:textId="77777777" w:rsidR="00815ACE" w:rsidRPr="003C766A" w:rsidRDefault="00815ACE" w:rsidP="003C766A">
      <w:pPr>
        <w:spacing w:line="276" w:lineRule="auto"/>
        <w:rPr>
          <w:rFonts w:eastAsia="Verdana"/>
          <w:lang w:val="es-ES"/>
        </w:rPr>
      </w:pPr>
    </w:p>
    <w:p w14:paraId="0EA86CDC" w14:textId="77777777" w:rsidR="003C766A" w:rsidRDefault="003C766A" w:rsidP="003C766A">
      <w:pPr>
        <w:spacing w:line="276" w:lineRule="auto"/>
        <w:rPr>
          <w:rFonts w:eastAsia="Verdana"/>
          <w:lang w:val="es-ES"/>
        </w:rPr>
      </w:pPr>
      <w:r w:rsidRPr="0000533B">
        <w:rPr>
          <w:rFonts w:eastAsia="Verdana"/>
          <w:lang w:val="es-ES"/>
        </w:rPr>
        <w:t>P</w:t>
      </w:r>
      <w:r w:rsidRPr="003C766A">
        <w:rPr>
          <w:rFonts w:eastAsia="Verdana"/>
          <w:lang w:val="es-ES"/>
        </w:rPr>
        <w:t xml:space="preserve">or último, el papel de las TIC ha cambiado totalmente la forma en </w:t>
      </w:r>
      <w:r w:rsidR="0000533B">
        <w:rPr>
          <w:rFonts w:eastAsia="Verdana"/>
          <w:lang w:val="es-ES"/>
        </w:rPr>
        <w:t xml:space="preserve">la </w:t>
      </w:r>
      <w:r w:rsidRPr="003C766A">
        <w:rPr>
          <w:rFonts w:eastAsia="Verdana"/>
          <w:lang w:val="es-ES"/>
        </w:rPr>
        <w:t xml:space="preserve">que operan las organizaciones. Esto ha tenido un impacto transformacional positivo en el área de los Recursos Humanos. El carácter “online” del programa permite a los estudiantes absorber de modo natural estas nuevas tecnologías de comunicación a la vez que trabajan las competencias de comunicación a lo largo de todo el curso. </w:t>
      </w:r>
    </w:p>
    <w:p w14:paraId="0EA86CDD" w14:textId="77777777" w:rsidR="0000533B" w:rsidRPr="003C766A" w:rsidRDefault="0000533B" w:rsidP="003C766A">
      <w:pPr>
        <w:spacing w:line="276" w:lineRule="auto"/>
        <w:rPr>
          <w:rFonts w:eastAsia="Verdana"/>
          <w:lang w:val="es-ES"/>
        </w:rPr>
      </w:pPr>
    </w:p>
    <w:p w14:paraId="0EA86CDE" w14:textId="77777777" w:rsidR="003C766A" w:rsidRDefault="003C766A" w:rsidP="003C766A">
      <w:pPr>
        <w:spacing w:line="276" w:lineRule="auto"/>
        <w:rPr>
          <w:rFonts w:eastAsia="Verdana"/>
          <w:lang w:val="es-ES"/>
        </w:rPr>
      </w:pPr>
      <w:r w:rsidRPr="0000533B">
        <w:rPr>
          <w:rFonts w:eastAsia="Verdana"/>
          <w:lang w:val="es-ES"/>
        </w:rPr>
        <w:t>Si</w:t>
      </w:r>
      <w:r w:rsidRPr="003C766A">
        <w:rPr>
          <w:rFonts w:eastAsia="Verdana"/>
          <w:lang w:val="es-ES"/>
        </w:rPr>
        <w:t xml:space="preserve">n otro particular, </w:t>
      </w:r>
      <w:r w:rsidR="0000533B">
        <w:rPr>
          <w:rFonts w:eastAsia="Verdana"/>
          <w:lang w:val="es-ES"/>
        </w:rPr>
        <w:t>os</w:t>
      </w:r>
      <w:r w:rsidRPr="003C766A">
        <w:rPr>
          <w:rFonts w:eastAsia="Verdana"/>
          <w:lang w:val="es-ES"/>
        </w:rPr>
        <w:t xml:space="preserve"> agradezco de nuevo </w:t>
      </w:r>
      <w:r w:rsidR="0000533B">
        <w:rPr>
          <w:rFonts w:eastAsia="Verdana"/>
          <w:lang w:val="es-ES"/>
        </w:rPr>
        <w:t>vuestro</w:t>
      </w:r>
      <w:r w:rsidRPr="003C766A">
        <w:rPr>
          <w:rFonts w:eastAsia="Verdana"/>
          <w:lang w:val="es-ES"/>
        </w:rPr>
        <w:t xml:space="preserve"> interés por conocernos un poco mejor y estamos todo el equipo del OBS Business School y del Máster en Dirección de Recursos Humanos y Gestión del Talento a </w:t>
      </w:r>
      <w:r w:rsidR="0000533B">
        <w:rPr>
          <w:rFonts w:eastAsia="Verdana"/>
          <w:lang w:val="es-ES"/>
        </w:rPr>
        <w:t>vuestra</w:t>
      </w:r>
      <w:r w:rsidRPr="003C766A">
        <w:rPr>
          <w:rFonts w:eastAsia="Verdana"/>
          <w:lang w:val="es-ES"/>
        </w:rPr>
        <w:t xml:space="preserve"> disposición para solucionar o aclarar todas las dudas que tengas sobre el mismo.</w:t>
      </w:r>
    </w:p>
    <w:p w14:paraId="0EA86CDF" w14:textId="77777777" w:rsidR="003C766A" w:rsidRPr="003C766A" w:rsidRDefault="003C766A" w:rsidP="003C766A">
      <w:pPr>
        <w:spacing w:line="276" w:lineRule="auto"/>
        <w:rPr>
          <w:rFonts w:eastAsia="Verdana"/>
          <w:lang w:val="es-ES"/>
        </w:rPr>
      </w:pPr>
    </w:p>
    <w:p w14:paraId="0EA86CE0" w14:textId="77777777" w:rsidR="003C766A" w:rsidRDefault="003C766A" w:rsidP="003C766A">
      <w:pPr>
        <w:spacing w:line="276" w:lineRule="auto"/>
        <w:rPr>
          <w:rFonts w:eastAsia="Verdana"/>
          <w:lang w:val="es-ES"/>
        </w:rPr>
      </w:pPr>
      <w:r w:rsidRPr="003C766A">
        <w:rPr>
          <w:rFonts w:eastAsia="Verdana"/>
          <w:lang w:val="es-ES"/>
        </w:rPr>
        <w:t>Un cordial saludo,</w:t>
      </w:r>
    </w:p>
    <w:p w14:paraId="0EA86CE1" w14:textId="77777777" w:rsidR="003C766A" w:rsidRDefault="003C766A" w:rsidP="003C766A">
      <w:pPr>
        <w:spacing w:line="276" w:lineRule="auto"/>
        <w:rPr>
          <w:rFonts w:eastAsia="Verdana"/>
          <w:lang w:val="es-ES"/>
        </w:rPr>
      </w:pPr>
      <w:r>
        <w:rPr>
          <w:rFonts w:eastAsia="Verdana"/>
          <w:lang w:val="es-ES"/>
        </w:rPr>
        <w:t>Josep Lluís Bosch</w:t>
      </w:r>
    </w:p>
    <w:p w14:paraId="0EA86CE2" w14:textId="77777777" w:rsidR="003C766A" w:rsidRPr="003C766A" w:rsidRDefault="003C766A" w:rsidP="003C766A">
      <w:pPr>
        <w:spacing w:line="276" w:lineRule="auto"/>
        <w:rPr>
          <w:b/>
          <w:bCs w:val="0"/>
          <w:color w:val="0071B3"/>
          <w:sz w:val="32"/>
          <w:szCs w:val="72"/>
          <w:lang w:val="es-ES"/>
        </w:rPr>
      </w:pPr>
      <w:r>
        <w:rPr>
          <w:rFonts w:eastAsia="Verdana"/>
          <w:lang w:val="es-ES"/>
        </w:rPr>
        <w:t>Director del Máster en Dirección de Recursos Humanos y Gestión del Talento.</w:t>
      </w:r>
    </w:p>
    <w:p w14:paraId="0EA86CE3" w14:textId="77777777" w:rsidR="003C766A" w:rsidRDefault="003C766A" w:rsidP="001C22C0">
      <w:pPr>
        <w:pStyle w:val="Ttulo4"/>
        <w:rPr>
          <w:color w:val="auto"/>
          <w:lang w:val="es-ES"/>
        </w:rPr>
      </w:pPr>
    </w:p>
    <w:p w14:paraId="0EA86CE4" w14:textId="77777777" w:rsidR="003C766A" w:rsidRDefault="003C766A" w:rsidP="003C766A">
      <w:pPr>
        <w:rPr>
          <w:lang w:val="es-ES"/>
        </w:rPr>
      </w:pPr>
    </w:p>
    <w:p w14:paraId="0EA86CE7" w14:textId="77777777" w:rsidR="0000533B" w:rsidRPr="0000533B" w:rsidRDefault="0000533B" w:rsidP="0000533B">
      <w:pPr>
        <w:pStyle w:val="Ttulo4"/>
        <w:rPr>
          <w:color w:val="auto"/>
          <w:lang w:val="es-ES"/>
        </w:rPr>
      </w:pPr>
      <w:r w:rsidRPr="0000533B">
        <w:rPr>
          <w:color w:val="auto"/>
          <w:lang w:val="es-ES"/>
        </w:rPr>
        <w:lastRenderedPageBreak/>
        <w:t xml:space="preserve">2. El Máster en Dirección de Recursos Humanos y </w:t>
      </w:r>
      <w:r>
        <w:rPr>
          <w:color w:val="auto"/>
          <w:lang w:val="es-ES"/>
        </w:rPr>
        <w:t>Gestión del Talento</w:t>
      </w:r>
    </w:p>
    <w:p w14:paraId="0EA86CE8" w14:textId="77777777" w:rsidR="0000533B" w:rsidRPr="0000533B" w:rsidRDefault="0000533B" w:rsidP="0000533B">
      <w:pPr>
        <w:rPr>
          <w:lang w:val="es-ES"/>
        </w:rPr>
      </w:pPr>
    </w:p>
    <w:p w14:paraId="0EA86CE9" w14:textId="77777777" w:rsidR="0000533B" w:rsidRDefault="0000533B" w:rsidP="0000533B">
      <w:pPr>
        <w:spacing w:line="276" w:lineRule="auto"/>
        <w:rPr>
          <w:rFonts w:eastAsia="Verdana"/>
          <w:lang w:val="es-ES"/>
        </w:rPr>
      </w:pPr>
      <w:r w:rsidRPr="0000533B">
        <w:rPr>
          <w:rFonts w:eastAsia="Verdana"/>
          <w:lang w:val="es-ES"/>
        </w:rPr>
        <w:t xml:space="preserve">Una de las principales ventajas competitivas de las organizaciones es el talento de las personas. Así, la correcta Dirección de estos Recursos Humanos se reconoce como la clave del éxito empresarial. </w:t>
      </w:r>
    </w:p>
    <w:p w14:paraId="0EA86CEA" w14:textId="77777777" w:rsidR="0000533B" w:rsidRPr="0000533B" w:rsidRDefault="0000533B" w:rsidP="0000533B">
      <w:pPr>
        <w:spacing w:line="276" w:lineRule="auto"/>
        <w:rPr>
          <w:rFonts w:eastAsia="Verdana"/>
          <w:lang w:val="es-ES"/>
        </w:rPr>
      </w:pPr>
    </w:p>
    <w:p w14:paraId="0EA86CEB" w14:textId="77777777" w:rsidR="0000533B" w:rsidRPr="0000533B" w:rsidRDefault="0000533B" w:rsidP="0000533B">
      <w:pPr>
        <w:spacing w:line="276" w:lineRule="auto"/>
        <w:rPr>
          <w:rFonts w:eastAsia="Verdana"/>
          <w:lang w:val="es-ES"/>
        </w:rPr>
      </w:pPr>
      <w:r w:rsidRPr="0000533B">
        <w:rPr>
          <w:rFonts w:eastAsia="Verdana"/>
          <w:lang w:val="es-ES"/>
        </w:rPr>
        <w:t xml:space="preserve">Hoy en día, la Dirección de Recursos Humanos debe afrontar muchos retos, entre ellos el cambio organizativo. La función de Recursos Humanos puede abordarlos desde muchas perspectivas. Este curso pretende mostrar todas estas posibilidades y dotar de una visión global al estudiante para poder dar respuesta a las necesidades y retos del mercado. En este máster, el estudiante verá cómo el desarrollo del talento y la interiorización del cambio hacen que las organizaciones crezcan. </w:t>
      </w:r>
    </w:p>
    <w:p w14:paraId="0EA86CEC" w14:textId="77777777" w:rsidR="0000533B" w:rsidRDefault="0000533B" w:rsidP="0000533B">
      <w:pPr>
        <w:spacing w:line="276" w:lineRule="auto"/>
        <w:rPr>
          <w:rFonts w:eastAsia="Verdana"/>
          <w:lang w:val="es-ES"/>
        </w:rPr>
      </w:pPr>
    </w:p>
    <w:p w14:paraId="0EA86CED" w14:textId="77777777" w:rsidR="0000533B" w:rsidRPr="00C71AA9" w:rsidRDefault="00E1348F" w:rsidP="0000533B">
      <w:pPr>
        <w:spacing w:line="276" w:lineRule="auto"/>
        <w:rPr>
          <w:rFonts w:eastAsia="Verdana"/>
          <w:color w:val="000000" w:themeColor="text1"/>
          <w:lang w:val="es-ES"/>
        </w:rPr>
      </w:pPr>
      <w:r>
        <w:rPr>
          <w:rFonts w:eastAsia="Verdana"/>
          <w:lang w:val="es-ES"/>
        </w:rPr>
        <w:t>Así, e</w:t>
      </w:r>
      <w:r w:rsidR="0000533B" w:rsidRPr="0000533B">
        <w:rPr>
          <w:rFonts w:eastAsia="Verdana"/>
          <w:lang w:val="es-ES"/>
        </w:rPr>
        <w:t xml:space="preserve">l </w:t>
      </w:r>
      <w:r w:rsidR="0000533B" w:rsidRPr="0000533B">
        <w:rPr>
          <w:rFonts w:eastAsia="Verdana"/>
          <w:b/>
          <w:lang w:val="es-ES"/>
        </w:rPr>
        <w:t>Director de Recursos Humanos</w:t>
      </w:r>
      <w:r w:rsidR="0000533B" w:rsidRPr="0000533B">
        <w:rPr>
          <w:rFonts w:eastAsia="Verdana"/>
          <w:lang w:val="es-ES"/>
        </w:rPr>
        <w:t xml:space="preserve"> debe ser capaz de liderar un departamento interconectado con todas las actividades de negocio de la empresa, diseñando estrategias y políticas de gestión eficaces. El Director debe </w:t>
      </w:r>
      <w:bookmarkStart w:id="1" w:name="page9"/>
      <w:bookmarkEnd w:id="1"/>
      <w:r w:rsidR="0000533B" w:rsidRPr="0000533B">
        <w:rPr>
          <w:rFonts w:eastAsia="Verdana"/>
          <w:lang w:val="es-ES"/>
        </w:rPr>
        <w:t>conseguir que las personas estén alineadas con la visión estratégica de la empresa y</w:t>
      </w:r>
      <w:r w:rsidR="0000533B">
        <w:rPr>
          <w:rFonts w:eastAsia="Verdana"/>
          <w:lang w:val="es-ES"/>
        </w:rPr>
        <w:t>,</w:t>
      </w:r>
      <w:r w:rsidR="0000533B" w:rsidRPr="0000533B">
        <w:rPr>
          <w:rFonts w:eastAsia="Verdana"/>
          <w:lang w:val="es-ES"/>
        </w:rPr>
        <w:t xml:space="preserve"> a su vez</w:t>
      </w:r>
      <w:r w:rsidR="0000533B">
        <w:rPr>
          <w:rFonts w:eastAsia="Verdana"/>
          <w:lang w:val="es-ES"/>
        </w:rPr>
        <w:t>,</w:t>
      </w:r>
      <w:r w:rsidR="0000533B" w:rsidRPr="0000533B">
        <w:rPr>
          <w:rFonts w:eastAsia="Verdana"/>
          <w:lang w:val="es-ES"/>
        </w:rPr>
        <w:t xml:space="preserve"> que la organización logre adaptarse, de manera continua, a los cambios humanos del entorno. Su principal herramienta será una comunicación </w:t>
      </w:r>
      <w:r w:rsidR="0000533B" w:rsidRPr="00C71AA9">
        <w:rPr>
          <w:rFonts w:eastAsia="Verdana"/>
          <w:color w:val="000000" w:themeColor="text1"/>
          <w:lang w:val="es-ES"/>
        </w:rPr>
        <w:t>eficaz y una pizca de coaching.</w:t>
      </w:r>
    </w:p>
    <w:p w14:paraId="0EA86CEE" w14:textId="77777777" w:rsidR="0000533B" w:rsidRPr="00C71AA9" w:rsidRDefault="0000533B" w:rsidP="0000533B">
      <w:pPr>
        <w:spacing w:line="276" w:lineRule="auto"/>
        <w:rPr>
          <w:rFonts w:eastAsia="Verdana"/>
          <w:color w:val="000000" w:themeColor="text1"/>
          <w:lang w:val="es-ES"/>
        </w:rPr>
      </w:pPr>
    </w:p>
    <w:p w14:paraId="0EA86CEF" w14:textId="77777777" w:rsidR="0000533B" w:rsidRPr="00C71AA9" w:rsidRDefault="0000533B" w:rsidP="0000533B">
      <w:pPr>
        <w:spacing w:line="276" w:lineRule="auto"/>
        <w:rPr>
          <w:rFonts w:eastAsia="Verdana"/>
          <w:color w:val="000000" w:themeColor="text1"/>
          <w:lang w:val="es-ES"/>
        </w:rPr>
      </w:pPr>
      <w:r w:rsidRPr="00C71AA9">
        <w:rPr>
          <w:rFonts w:eastAsia="Verdana"/>
          <w:color w:val="000000" w:themeColor="text1"/>
          <w:lang w:val="es-ES"/>
        </w:rPr>
        <w:t>El Directivo de Recursos Humanos debe estar preparado para detectar el talento dentro de la propia organización, seleccionar nuevos activos que se incorporen a la empresa y, sobre todo, aplicar las mejores políticas de retención de dichos talentos. En otras ocasiones, deberá adoptar el rol de consultor interno de la organización para desarrollar a las personas de su entorno que tomarán decisiones operativas. El Director de Recursos Humanos no está sólo, además de saber usar las distintas herramientas de gestión, deberá contratar y evaluar a consultores especialistas en algún aspecto de los Recursos Humanos, para lo cual necesitará conocer muchos detalles de su negocio.</w:t>
      </w:r>
    </w:p>
    <w:p w14:paraId="0EA86CF0" w14:textId="77777777" w:rsidR="00E1348F" w:rsidRPr="0000533B" w:rsidRDefault="00E1348F" w:rsidP="0000533B">
      <w:pPr>
        <w:spacing w:line="276" w:lineRule="auto"/>
        <w:rPr>
          <w:rFonts w:eastAsia="Verdana"/>
          <w:b/>
          <w:lang w:val="es-ES"/>
        </w:rPr>
      </w:pPr>
    </w:p>
    <w:p w14:paraId="0EA86CF1" w14:textId="77777777" w:rsidR="00E1348F" w:rsidRPr="00E1348F" w:rsidRDefault="00E1348F" w:rsidP="00E1348F">
      <w:pPr>
        <w:spacing w:line="276" w:lineRule="auto"/>
        <w:rPr>
          <w:rFonts w:eastAsia="Verdana"/>
          <w:b/>
          <w:lang w:val="es-ES"/>
        </w:rPr>
      </w:pPr>
      <w:r w:rsidRPr="00E1348F">
        <w:rPr>
          <w:rFonts w:eastAsia="Verdana"/>
          <w:lang w:val="es-ES"/>
        </w:rPr>
        <w:t xml:space="preserve">La estructura y contenidos del Máster en Dirección de Recursos Humanos y Gestión del Talento de OBS Business School permite desarrollar aquellos </w:t>
      </w:r>
      <w:r w:rsidRPr="00E1348F">
        <w:rPr>
          <w:rFonts w:eastAsia="Verdana"/>
          <w:b/>
          <w:lang w:val="es-ES"/>
        </w:rPr>
        <w:t>conocimientos técnicos, esenciales,</w:t>
      </w:r>
      <w:r w:rsidRPr="00E1348F">
        <w:rPr>
          <w:rFonts w:eastAsia="Verdana"/>
          <w:lang w:val="es-ES"/>
        </w:rPr>
        <w:t xml:space="preserve"> que debe dominar el responsable del departamento, </w:t>
      </w:r>
      <w:r w:rsidRPr="00E1348F">
        <w:rPr>
          <w:rFonts w:eastAsia="Verdana"/>
          <w:b/>
          <w:lang w:val="es-ES"/>
        </w:rPr>
        <w:t>adquiriendo las habilidades</w:t>
      </w:r>
      <w:r w:rsidRPr="00E1348F">
        <w:rPr>
          <w:rFonts w:eastAsia="Verdana"/>
          <w:lang w:val="es-ES"/>
        </w:rPr>
        <w:t xml:space="preserve"> </w:t>
      </w:r>
      <w:r w:rsidRPr="00E1348F">
        <w:rPr>
          <w:rFonts w:eastAsia="Verdana"/>
          <w:b/>
          <w:lang w:val="es-ES"/>
        </w:rPr>
        <w:t xml:space="preserve">directivas </w:t>
      </w:r>
      <w:r w:rsidRPr="00E1348F">
        <w:rPr>
          <w:rFonts w:eastAsia="Verdana"/>
          <w:lang w:val="es-ES"/>
        </w:rPr>
        <w:t>necesarias que permitan</w:t>
      </w:r>
      <w:r w:rsidRPr="00E1348F">
        <w:rPr>
          <w:rFonts w:eastAsia="Verdana"/>
          <w:b/>
          <w:lang w:val="es-ES"/>
        </w:rPr>
        <w:t xml:space="preserve"> gestionar </w:t>
      </w:r>
      <w:r w:rsidRPr="00E1348F">
        <w:rPr>
          <w:rFonts w:eastAsia="Verdana"/>
          <w:lang w:val="es-ES"/>
        </w:rPr>
        <w:t>con éxito</w:t>
      </w:r>
      <w:r w:rsidRPr="00E1348F">
        <w:rPr>
          <w:rFonts w:eastAsia="Verdana"/>
          <w:b/>
          <w:lang w:val="es-ES"/>
        </w:rPr>
        <w:t xml:space="preserve"> el equipo de personas. </w:t>
      </w:r>
      <w:r w:rsidRPr="00E1348F">
        <w:rPr>
          <w:rFonts w:eastAsia="Verdana"/>
          <w:lang w:val="es-ES"/>
        </w:rPr>
        <w:t xml:space="preserve">A su vez, el programa contribuye a que los participantes configuren las posibles líneas de acción para obtener </w:t>
      </w:r>
      <w:r w:rsidRPr="00E1348F">
        <w:rPr>
          <w:rFonts w:eastAsia="Verdana"/>
          <w:b/>
          <w:lang w:val="es-ES"/>
        </w:rPr>
        <w:t>resultados eficaces</w:t>
      </w:r>
      <w:r w:rsidRPr="00E1348F">
        <w:rPr>
          <w:rFonts w:eastAsia="Verdana"/>
          <w:lang w:val="es-ES"/>
        </w:rPr>
        <w:t xml:space="preserve"> desde tres perspectivas:</w:t>
      </w:r>
    </w:p>
    <w:p w14:paraId="0EA86CF2" w14:textId="77777777" w:rsidR="00E1348F" w:rsidRPr="00E1348F" w:rsidRDefault="00E1348F" w:rsidP="00E1348F">
      <w:pPr>
        <w:pStyle w:val="Prrafodelista"/>
        <w:numPr>
          <w:ilvl w:val="0"/>
          <w:numId w:val="6"/>
        </w:numPr>
        <w:tabs>
          <w:tab w:val="left" w:pos="296"/>
        </w:tabs>
        <w:spacing w:before="0" w:line="276" w:lineRule="auto"/>
        <w:contextualSpacing w:val="0"/>
        <w:rPr>
          <w:rFonts w:eastAsia="Verdana"/>
          <w:sz w:val="22"/>
          <w:szCs w:val="22"/>
          <w:lang w:val="es-ES"/>
        </w:rPr>
      </w:pPr>
      <w:r w:rsidRPr="00E1348F">
        <w:rPr>
          <w:rFonts w:eastAsia="Verdana"/>
          <w:b/>
          <w:sz w:val="22"/>
          <w:szCs w:val="22"/>
          <w:lang w:val="es-ES"/>
        </w:rPr>
        <w:t xml:space="preserve">La gestión de personas dentro de la empresa, </w:t>
      </w:r>
      <w:r w:rsidRPr="00E1348F">
        <w:rPr>
          <w:rFonts w:eastAsia="Verdana"/>
          <w:sz w:val="22"/>
          <w:szCs w:val="22"/>
          <w:lang w:val="es-ES"/>
        </w:rPr>
        <w:t>liderando</w:t>
      </w:r>
      <w:r w:rsidRPr="00E1348F">
        <w:rPr>
          <w:rFonts w:eastAsia="Verdana"/>
          <w:b/>
          <w:sz w:val="22"/>
          <w:szCs w:val="22"/>
          <w:lang w:val="es-ES"/>
        </w:rPr>
        <w:t xml:space="preserve"> </w:t>
      </w:r>
      <w:r w:rsidRPr="00E1348F">
        <w:rPr>
          <w:rFonts w:eastAsia="Verdana"/>
          <w:sz w:val="22"/>
          <w:szCs w:val="22"/>
          <w:lang w:val="es-ES"/>
        </w:rPr>
        <w:t>los procesos de cambio y desarrollo organizacional.</w:t>
      </w:r>
    </w:p>
    <w:p w14:paraId="0EA86CF3" w14:textId="77777777" w:rsidR="00E1348F" w:rsidRPr="00E1348F" w:rsidRDefault="00E1348F" w:rsidP="00E1348F">
      <w:pPr>
        <w:pStyle w:val="Prrafodelista"/>
        <w:numPr>
          <w:ilvl w:val="0"/>
          <w:numId w:val="6"/>
        </w:numPr>
        <w:tabs>
          <w:tab w:val="left" w:pos="356"/>
        </w:tabs>
        <w:spacing w:before="0" w:line="276" w:lineRule="auto"/>
        <w:contextualSpacing w:val="0"/>
        <w:rPr>
          <w:rFonts w:eastAsia="Verdana"/>
          <w:sz w:val="22"/>
          <w:szCs w:val="22"/>
          <w:lang w:val="es-ES"/>
        </w:rPr>
      </w:pPr>
      <w:r w:rsidRPr="00E1348F">
        <w:rPr>
          <w:rFonts w:eastAsia="Verdana"/>
          <w:b/>
          <w:sz w:val="22"/>
          <w:szCs w:val="22"/>
          <w:lang w:val="es-ES"/>
        </w:rPr>
        <w:t xml:space="preserve">La dirección de las personas dentro de la estructura de la organización, </w:t>
      </w:r>
      <w:r w:rsidRPr="00E1348F">
        <w:rPr>
          <w:rFonts w:eastAsia="Verdana"/>
          <w:sz w:val="22"/>
          <w:szCs w:val="22"/>
          <w:lang w:val="es-ES"/>
        </w:rPr>
        <w:t>implicando a toda la línea jerárquica de</w:t>
      </w:r>
      <w:r w:rsidRPr="00E1348F">
        <w:rPr>
          <w:rFonts w:eastAsia="Verdana"/>
          <w:b/>
          <w:sz w:val="22"/>
          <w:szCs w:val="22"/>
          <w:lang w:val="es-ES"/>
        </w:rPr>
        <w:t xml:space="preserve"> </w:t>
      </w:r>
      <w:r w:rsidRPr="00E1348F">
        <w:rPr>
          <w:rFonts w:eastAsia="Verdana"/>
          <w:sz w:val="22"/>
          <w:szCs w:val="22"/>
          <w:lang w:val="es-ES"/>
        </w:rPr>
        <w:t>acuerdo con la estrategia de la empresa.</w:t>
      </w:r>
    </w:p>
    <w:p w14:paraId="0EA86CF4" w14:textId="77777777" w:rsidR="00E1348F" w:rsidRPr="00E1348F" w:rsidRDefault="00E1348F" w:rsidP="00E1348F">
      <w:pPr>
        <w:pStyle w:val="Prrafodelista"/>
        <w:numPr>
          <w:ilvl w:val="0"/>
          <w:numId w:val="6"/>
        </w:numPr>
        <w:tabs>
          <w:tab w:val="left" w:pos="356"/>
        </w:tabs>
        <w:spacing w:before="0" w:line="276" w:lineRule="auto"/>
        <w:contextualSpacing w:val="0"/>
        <w:rPr>
          <w:rFonts w:eastAsia="Verdana"/>
          <w:lang w:val="es-ES"/>
        </w:rPr>
      </w:pPr>
      <w:r w:rsidRPr="00E1348F">
        <w:rPr>
          <w:rFonts w:eastAsia="Verdana"/>
          <w:b/>
          <w:sz w:val="22"/>
          <w:szCs w:val="22"/>
          <w:lang w:val="es-ES"/>
        </w:rPr>
        <w:t xml:space="preserve">El uso de las técnicas y herramientas a nuestra disposición, </w:t>
      </w:r>
      <w:r w:rsidRPr="00E1348F">
        <w:rPr>
          <w:rFonts w:eastAsia="Verdana"/>
          <w:sz w:val="22"/>
          <w:szCs w:val="22"/>
          <w:lang w:val="es-ES"/>
        </w:rPr>
        <w:t>utilizando las diferentes técnicas de gestión y desarrollo de Recursos Humanos.</w:t>
      </w:r>
    </w:p>
    <w:p w14:paraId="0EA86CF5" w14:textId="77777777" w:rsidR="003C766A" w:rsidRDefault="003C766A" w:rsidP="0000533B">
      <w:pPr>
        <w:spacing w:line="276" w:lineRule="auto"/>
        <w:rPr>
          <w:lang w:val="es-ES"/>
        </w:rPr>
      </w:pPr>
    </w:p>
    <w:p w14:paraId="0EA86CF6" w14:textId="77777777" w:rsidR="00E1348F" w:rsidRDefault="00E1348F" w:rsidP="0000533B">
      <w:pPr>
        <w:spacing w:line="276" w:lineRule="auto"/>
        <w:rPr>
          <w:lang w:val="es-ES"/>
        </w:rPr>
      </w:pPr>
    </w:p>
    <w:p w14:paraId="0EA86CF7" w14:textId="77777777" w:rsidR="003C766A" w:rsidRPr="003C766A" w:rsidRDefault="003C766A" w:rsidP="003C766A">
      <w:pPr>
        <w:rPr>
          <w:lang w:val="es-ES"/>
        </w:rPr>
      </w:pPr>
    </w:p>
    <w:p w14:paraId="0EA86CF8" w14:textId="77777777" w:rsidR="00E1348F" w:rsidRPr="002C3A02" w:rsidRDefault="00E1348F" w:rsidP="00E1348F">
      <w:pPr>
        <w:pStyle w:val="Ttulo5"/>
        <w:rPr>
          <w:lang w:val="es-ES"/>
        </w:rPr>
      </w:pPr>
      <w:r w:rsidRPr="002C3A02">
        <w:rPr>
          <w:lang w:val="es-ES"/>
        </w:rPr>
        <w:lastRenderedPageBreak/>
        <w:t xml:space="preserve">A. OBJETIVOS </w:t>
      </w:r>
    </w:p>
    <w:p w14:paraId="0EA86CF9" w14:textId="77777777" w:rsidR="00E1348F" w:rsidRPr="002C3A02" w:rsidRDefault="00E1348F" w:rsidP="00E1348F">
      <w:pPr>
        <w:rPr>
          <w:rFonts w:eastAsia="Verdana"/>
          <w:lang w:val="es-ES"/>
        </w:rPr>
      </w:pPr>
    </w:p>
    <w:p w14:paraId="0EA86CFA" w14:textId="77777777" w:rsidR="00E1348F" w:rsidRPr="00E1348F" w:rsidRDefault="00E1348F" w:rsidP="00E1348F">
      <w:pPr>
        <w:pBdr>
          <w:bottom w:val="single" w:sz="4" w:space="1" w:color="auto"/>
        </w:pBdr>
        <w:spacing w:line="276" w:lineRule="auto"/>
        <w:rPr>
          <w:rFonts w:eastAsia="Verdana"/>
          <w:b/>
          <w:lang w:val="es-ES"/>
        </w:rPr>
      </w:pPr>
      <w:r w:rsidRPr="00E1348F">
        <w:rPr>
          <w:rFonts w:eastAsia="Verdana"/>
          <w:b/>
          <w:lang w:val="es-ES"/>
        </w:rPr>
        <w:t>Objetivo general</w:t>
      </w:r>
    </w:p>
    <w:p w14:paraId="0EA86CFB" w14:textId="77777777" w:rsidR="00E1348F" w:rsidRPr="00E1348F" w:rsidRDefault="00E1348F" w:rsidP="00E1348F">
      <w:pPr>
        <w:spacing w:line="276" w:lineRule="auto"/>
        <w:rPr>
          <w:rFonts w:eastAsia="Verdana"/>
          <w:b/>
          <w:u w:val="single"/>
          <w:lang w:val="es-ES"/>
        </w:rPr>
      </w:pPr>
    </w:p>
    <w:p w14:paraId="0EA86CFC" w14:textId="77777777" w:rsidR="00E1348F" w:rsidRPr="00E1348F" w:rsidRDefault="00E1348F" w:rsidP="00E1348F">
      <w:pPr>
        <w:spacing w:line="276" w:lineRule="auto"/>
        <w:rPr>
          <w:rFonts w:eastAsia="Verdana"/>
          <w:lang w:val="es-ES"/>
        </w:rPr>
      </w:pPr>
      <w:r w:rsidRPr="00E1348F">
        <w:rPr>
          <w:rFonts w:eastAsia="Verdana"/>
          <w:lang w:val="es-ES"/>
        </w:rPr>
        <w:t xml:space="preserve">El objetivo general del </w:t>
      </w:r>
      <w:r w:rsidRPr="00E1348F">
        <w:rPr>
          <w:rFonts w:eastAsia="Verdana"/>
          <w:b/>
          <w:lang w:val="es-ES"/>
        </w:rPr>
        <w:t>Máster en Dirección de Recursos Humanos y Gestión del Talento</w:t>
      </w:r>
      <w:r w:rsidRPr="00E1348F">
        <w:rPr>
          <w:rFonts w:eastAsia="Verdana"/>
          <w:lang w:val="es-ES"/>
        </w:rPr>
        <w:t xml:space="preserve"> de OBS Business School es proporcionar, a los estudiantes, todos aquellos conocimientos y habilidades, a la vez que desarrollar aquellas competencias, que le permitan responsabilizarse de un Departamento de Recursos Humanos, de cualquier empresa o grupo de </w:t>
      </w:r>
      <w:r>
        <w:rPr>
          <w:rFonts w:eastAsia="Verdana"/>
          <w:lang w:val="es-ES"/>
        </w:rPr>
        <w:t>e</w:t>
      </w:r>
      <w:r w:rsidRPr="00E1348F">
        <w:rPr>
          <w:rFonts w:eastAsia="Verdana"/>
          <w:lang w:val="es-ES"/>
        </w:rPr>
        <w:t xml:space="preserve">mpresas. </w:t>
      </w:r>
    </w:p>
    <w:p w14:paraId="0EA86CFD" w14:textId="77777777" w:rsidR="00E1348F" w:rsidRPr="00E1348F" w:rsidRDefault="00E1348F" w:rsidP="00E1348F">
      <w:pPr>
        <w:spacing w:line="276" w:lineRule="auto"/>
        <w:rPr>
          <w:rFonts w:eastAsia="Verdana"/>
          <w:lang w:val="es-ES"/>
        </w:rPr>
      </w:pPr>
    </w:p>
    <w:p w14:paraId="0EA86CFE" w14:textId="77777777" w:rsidR="00E1348F" w:rsidRPr="00E1348F" w:rsidRDefault="00E1348F" w:rsidP="00E1348F">
      <w:pPr>
        <w:pBdr>
          <w:bottom w:val="single" w:sz="4" w:space="1" w:color="auto"/>
        </w:pBdr>
        <w:spacing w:line="276" w:lineRule="auto"/>
        <w:rPr>
          <w:rFonts w:eastAsia="Verdana"/>
          <w:b/>
          <w:lang w:val="es-ES"/>
        </w:rPr>
      </w:pPr>
      <w:r w:rsidRPr="00E1348F">
        <w:rPr>
          <w:rFonts w:eastAsia="Verdana"/>
          <w:b/>
          <w:lang w:val="es-ES"/>
        </w:rPr>
        <w:t>Objetivos específicos</w:t>
      </w:r>
    </w:p>
    <w:p w14:paraId="0EA86CFF" w14:textId="77777777" w:rsidR="00E1348F" w:rsidRPr="00E1348F" w:rsidRDefault="00E1348F" w:rsidP="00E1348F">
      <w:pPr>
        <w:spacing w:line="276" w:lineRule="auto"/>
        <w:rPr>
          <w:rFonts w:eastAsia="Verdana"/>
          <w:lang w:val="es-ES"/>
        </w:rPr>
      </w:pPr>
    </w:p>
    <w:p w14:paraId="0EA86D00" w14:textId="77777777" w:rsidR="00E1348F" w:rsidRDefault="00E1348F" w:rsidP="00E1348F">
      <w:pPr>
        <w:spacing w:line="276" w:lineRule="auto"/>
        <w:rPr>
          <w:rFonts w:eastAsia="Verdana"/>
          <w:lang w:val="es-ES"/>
        </w:rPr>
      </w:pPr>
      <w:r w:rsidRPr="00E1348F">
        <w:rPr>
          <w:rFonts w:eastAsia="Verdana"/>
          <w:lang w:val="es-ES"/>
        </w:rPr>
        <w:t xml:space="preserve">El plan de estudios del Máster en Dirección de Recursos Humanos y Gestión del </w:t>
      </w:r>
      <w:r>
        <w:rPr>
          <w:rFonts w:eastAsia="Verdana"/>
          <w:lang w:val="es-ES"/>
        </w:rPr>
        <w:t>T</w:t>
      </w:r>
      <w:r w:rsidRPr="00E1348F">
        <w:rPr>
          <w:rFonts w:eastAsia="Verdana"/>
          <w:lang w:val="es-ES"/>
        </w:rPr>
        <w:t>alento está diseñado para alcanzar los siguientes objetivos específicos:</w:t>
      </w:r>
    </w:p>
    <w:p w14:paraId="0EA86D01" w14:textId="77777777" w:rsidR="00E1348F" w:rsidRPr="00E1348F" w:rsidRDefault="00E1348F" w:rsidP="00E1348F">
      <w:pPr>
        <w:spacing w:line="276" w:lineRule="auto"/>
        <w:rPr>
          <w:rFonts w:eastAsia="Verdana"/>
          <w:lang w:val="es-ES"/>
        </w:rPr>
      </w:pPr>
    </w:p>
    <w:p w14:paraId="0EA86D02" w14:textId="77777777" w:rsidR="00E1348F" w:rsidRPr="00C71AA9" w:rsidRDefault="00E1348F" w:rsidP="00E1348F">
      <w:pPr>
        <w:numPr>
          <w:ilvl w:val="0"/>
          <w:numId w:val="7"/>
        </w:numPr>
        <w:tabs>
          <w:tab w:val="left" w:pos="720"/>
        </w:tabs>
        <w:spacing w:line="276" w:lineRule="auto"/>
        <w:rPr>
          <w:rFonts w:eastAsia="Verdana"/>
          <w:b/>
          <w:color w:val="000000" w:themeColor="text1"/>
          <w:lang w:val="es-ES"/>
        </w:rPr>
      </w:pPr>
      <w:r w:rsidRPr="00C71AA9">
        <w:rPr>
          <w:rFonts w:eastAsia="Verdana"/>
          <w:color w:val="000000" w:themeColor="text1"/>
          <w:lang w:val="es-ES"/>
        </w:rPr>
        <w:t xml:space="preserve">Conocer, comprender y analizar la </w:t>
      </w:r>
      <w:r w:rsidRPr="00C71AA9">
        <w:rPr>
          <w:rFonts w:eastAsia="Verdana"/>
          <w:b/>
          <w:color w:val="000000" w:themeColor="text1"/>
          <w:lang w:val="es-ES"/>
        </w:rPr>
        <w:t>visión estratégica</w:t>
      </w:r>
      <w:r w:rsidRPr="00C71AA9">
        <w:rPr>
          <w:rFonts w:eastAsia="Verdana"/>
          <w:color w:val="000000" w:themeColor="text1"/>
          <w:lang w:val="es-ES"/>
        </w:rPr>
        <w:t xml:space="preserve"> de los Recursos Humanos apoyándose en el análisis de las evidencias.</w:t>
      </w:r>
    </w:p>
    <w:p w14:paraId="0EA86D03" w14:textId="77777777" w:rsidR="00E1348F" w:rsidRPr="00C71AA9" w:rsidRDefault="00E1348F" w:rsidP="00E1348F">
      <w:pPr>
        <w:tabs>
          <w:tab w:val="left" w:pos="720"/>
        </w:tabs>
        <w:spacing w:line="276" w:lineRule="auto"/>
        <w:ind w:left="720"/>
        <w:rPr>
          <w:rFonts w:eastAsia="Verdana"/>
          <w:b/>
          <w:color w:val="000000" w:themeColor="text1"/>
          <w:lang w:val="es-ES"/>
        </w:rPr>
      </w:pPr>
    </w:p>
    <w:p w14:paraId="0EA86D04"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bookmarkStart w:id="2" w:name="page10"/>
      <w:bookmarkEnd w:id="2"/>
      <w:r w:rsidRPr="00C71AA9">
        <w:rPr>
          <w:rFonts w:eastAsia="Verdana"/>
          <w:color w:val="000000" w:themeColor="text1"/>
          <w:lang w:val="es-ES"/>
        </w:rPr>
        <w:t>Aprender a liderar el</w:t>
      </w:r>
      <w:r w:rsidRPr="00C71AA9">
        <w:rPr>
          <w:rFonts w:eastAsia="Verdana"/>
          <w:b/>
          <w:color w:val="000000" w:themeColor="text1"/>
          <w:lang w:val="es-ES"/>
        </w:rPr>
        <w:t xml:space="preserve"> cambio organizativo.</w:t>
      </w:r>
    </w:p>
    <w:p w14:paraId="0EA86D05"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06"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 xml:space="preserve">Adquirir los conocimientos necesarios para implantar las principales </w:t>
      </w:r>
      <w:r w:rsidRPr="00C71AA9">
        <w:rPr>
          <w:rFonts w:eastAsia="Verdana"/>
          <w:b/>
          <w:color w:val="000000" w:themeColor="text1"/>
          <w:lang w:val="es-ES"/>
        </w:rPr>
        <w:t>políticas de Recursos Humanos</w:t>
      </w:r>
      <w:r w:rsidRPr="00C71AA9">
        <w:rPr>
          <w:rFonts w:eastAsia="Verdana"/>
          <w:color w:val="000000" w:themeColor="text1"/>
          <w:lang w:val="es-ES"/>
        </w:rPr>
        <w:t>: selección, formación, plan de carrera y retribución.</w:t>
      </w:r>
    </w:p>
    <w:p w14:paraId="0EA86D07"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08"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 xml:space="preserve">Desarrollar las </w:t>
      </w:r>
      <w:r w:rsidRPr="00C71AA9">
        <w:rPr>
          <w:rFonts w:eastAsia="Verdana"/>
          <w:b/>
          <w:color w:val="000000" w:themeColor="text1"/>
          <w:lang w:val="es-ES"/>
        </w:rPr>
        <w:t>habilidades directivas</w:t>
      </w:r>
      <w:r w:rsidRPr="00C71AA9">
        <w:rPr>
          <w:rFonts w:eastAsia="Verdana"/>
          <w:color w:val="000000" w:themeColor="text1"/>
          <w:lang w:val="es-ES"/>
        </w:rPr>
        <w:t xml:space="preserve"> y las competencias necesarias para poder liderar los cambios necesarios dentro de la Organización.</w:t>
      </w:r>
    </w:p>
    <w:p w14:paraId="0EA86D09"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0A"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 xml:space="preserve">Potenciar las posibilidades que las TIC permiten. </w:t>
      </w:r>
    </w:p>
    <w:p w14:paraId="0EA86D0B"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0C"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 xml:space="preserve">Aprender a </w:t>
      </w:r>
      <w:r w:rsidRPr="00C71AA9">
        <w:rPr>
          <w:rFonts w:eastAsia="Verdana"/>
          <w:b/>
          <w:color w:val="000000" w:themeColor="text1"/>
          <w:lang w:val="es-ES"/>
        </w:rPr>
        <w:t>trabajar en equipo</w:t>
      </w:r>
      <w:r w:rsidRPr="00C71AA9">
        <w:rPr>
          <w:rFonts w:eastAsia="Verdana"/>
          <w:color w:val="000000" w:themeColor="text1"/>
          <w:lang w:val="es-ES"/>
        </w:rPr>
        <w:t xml:space="preserve">. </w:t>
      </w:r>
    </w:p>
    <w:p w14:paraId="0EA86D0D"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0E" w14:textId="77777777" w:rsidR="00E1348F" w:rsidRPr="00C71AA9" w:rsidRDefault="00E1348F" w:rsidP="00E1348F">
      <w:pPr>
        <w:numPr>
          <w:ilvl w:val="0"/>
          <w:numId w:val="7"/>
        </w:numPr>
        <w:tabs>
          <w:tab w:val="left" w:pos="358"/>
        </w:tabs>
        <w:spacing w:line="276" w:lineRule="auto"/>
        <w:rPr>
          <w:color w:val="000000" w:themeColor="text1"/>
          <w:lang w:val="es-ES"/>
        </w:rPr>
      </w:pPr>
      <w:r w:rsidRPr="00C71AA9">
        <w:rPr>
          <w:rFonts w:eastAsia="Verdana"/>
          <w:color w:val="000000" w:themeColor="text1"/>
          <w:lang w:val="es-ES"/>
        </w:rPr>
        <w:t xml:space="preserve">Saber detectar, hacer crecer y retener el </w:t>
      </w:r>
      <w:r w:rsidRPr="00C71AA9">
        <w:rPr>
          <w:rFonts w:eastAsia="Verdana"/>
          <w:b/>
          <w:color w:val="000000" w:themeColor="text1"/>
          <w:lang w:val="es-ES"/>
        </w:rPr>
        <w:t>talento</w:t>
      </w:r>
      <w:r w:rsidRPr="00C71AA9">
        <w:rPr>
          <w:rFonts w:eastAsia="Verdana"/>
          <w:color w:val="000000" w:themeColor="text1"/>
          <w:lang w:val="es-ES"/>
        </w:rPr>
        <w:t xml:space="preserve"> presente en la organización.</w:t>
      </w:r>
    </w:p>
    <w:p w14:paraId="0EA86D0F" w14:textId="77777777" w:rsidR="00E1348F" w:rsidRPr="00C71AA9" w:rsidRDefault="00E1348F" w:rsidP="00E1348F">
      <w:pPr>
        <w:tabs>
          <w:tab w:val="left" w:pos="358"/>
        </w:tabs>
        <w:spacing w:line="276" w:lineRule="auto"/>
        <w:ind w:left="720"/>
        <w:rPr>
          <w:color w:val="000000" w:themeColor="text1"/>
          <w:lang w:val="es-ES"/>
        </w:rPr>
      </w:pPr>
    </w:p>
    <w:p w14:paraId="0EA86D10"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Aprender a analizar para desarrollar una</w:t>
      </w:r>
      <w:r w:rsidRPr="00C71AA9">
        <w:rPr>
          <w:rFonts w:eastAsia="Verdana"/>
          <w:b/>
          <w:color w:val="000000" w:themeColor="text1"/>
          <w:lang w:val="es-ES"/>
        </w:rPr>
        <w:t xml:space="preserve"> cultura organizativa </w:t>
      </w:r>
      <w:r w:rsidRPr="00C71AA9">
        <w:rPr>
          <w:rFonts w:eastAsia="Verdana"/>
          <w:color w:val="000000" w:themeColor="text1"/>
          <w:lang w:val="es-ES"/>
        </w:rPr>
        <w:t>adecuada.</w:t>
      </w:r>
    </w:p>
    <w:p w14:paraId="0EA86D11"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12"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b/>
          <w:color w:val="000000" w:themeColor="text1"/>
          <w:lang w:val="es-ES"/>
        </w:rPr>
        <w:t xml:space="preserve">Conocer y dominar las técnicas de comunicación interna </w:t>
      </w:r>
      <w:r w:rsidRPr="00C71AA9">
        <w:rPr>
          <w:rFonts w:eastAsia="Verdana"/>
          <w:color w:val="000000" w:themeColor="text1"/>
          <w:lang w:val="es-ES"/>
        </w:rPr>
        <w:t>adecuadas para mantener la cohesión interna y transmitir correctamente los objetivos estratégicos.</w:t>
      </w:r>
    </w:p>
    <w:p w14:paraId="0EA86D13"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14"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 xml:space="preserve">Conocer los planteamientos éticos del departamento y poner en práctica las herramientas de </w:t>
      </w:r>
      <w:r w:rsidRPr="00C71AA9">
        <w:rPr>
          <w:rFonts w:eastAsia="Verdana"/>
          <w:b/>
          <w:color w:val="000000" w:themeColor="text1"/>
          <w:lang w:val="es-ES"/>
        </w:rPr>
        <w:t>Responsabilidad Social Corporativa</w:t>
      </w:r>
      <w:r w:rsidRPr="00C71AA9">
        <w:rPr>
          <w:rFonts w:eastAsia="Verdana"/>
          <w:color w:val="000000" w:themeColor="text1"/>
          <w:lang w:val="es-ES"/>
        </w:rPr>
        <w:t xml:space="preserve"> correspondientes.</w:t>
      </w:r>
    </w:p>
    <w:p w14:paraId="0EA86D15" w14:textId="77777777" w:rsidR="00E1348F" w:rsidRPr="00C71AA9" w:rsidRDefault="00E1348F" w:rsidP="00E1348F">
      <w:pPr>
        <w:tabs>
          <w:tab w:val="left" w:pos="358"/>
        </w:tabs>
        <w:spacing w:line="276" w:lineRule="auto"/>
        <w:ind w:left="720"/>
        <w:rPr>
          <w:rFonts w:eastAsia="Verdana"/>
          <w:b/>
          <w:color w:val="000000" w:themeColor="text1"/>
          <w:lang w:val="es-ES"/>
        </w:rPr>
      </w:pPr>
    </w:p>
    <w:p w14:paraId="0EA86D16" w14:textId="77777777" w:rsidR="00E1348F" w:rsidRPr="00C71AA9" w:rsidRDefault="00E1348F" w:rsidP="00E1348F">
      <w:pPr>
        <w:numPr>
          <w:ilvl w:val="0"/>
          <w:numId w:val="7"/>
        </w:numPr>
        <w:tabs>
          <w:tab w:val="left" w:pos="358"/>
        </w:tabs>
        <w:spacing w:line="276" w:lineRule="auto"/>
        <w:rPr>
          <w:rFonts w:eastAsia="Verdana"/>
          <w:b/>
          <w:color w:val="000000" w:themeColor="text1"/>
          <w:lang w:val="es-ES"/>
        </w:rPr>
      </w:pPr>
      <w:r w:rsidRPr="00C71AA9">
        <w:rPr>
          <w:rFonts w:eastAsia="Verdana"/>
          <w:color w:val="000000" w:themeColor="text1"/>
          <w:lang w:val="es-ES"/>
        </w:rPr>
        <w:t>Determinar las nuevas tendencias en la gestión de los Recursos Humanos para poder anticipar nuestra organización en el cambio organizativo.</w:t>
      </w:r>
    </w:p>
    <w:p w14:paraId="0EA86D17" w14:textId="77777777" w:rsidR="00E1348F" w:rsidRPr="00C71AA9" w:rsidRDefault="00E1348F" w:rsidP="00E1348F">
      <w:pPr>
        <w:tabs>
          <w:tab w:val="left" w:pos="358"/>
        </w:tabs>
        <w:spacing w:line="276" w:lineRule="auto"/>
        <w:rPr>
          <w:rFonts w:eastAsia="Verdana"/>
          <w:color w:val="000000" w:themeColor="text1"/>
          <w:lang w:val="es-ES"/>
        </w:rPr>
      </w:pPr>
    </w:p>
    <w:p w14:paraId="0EA86D18" w14:textId="77777777" w:rsidR="00E1348F" w:rsidRPr="00E1348F" w:rsidRDefault="00E1348F" w:rsidP="00E1348F">
      <w:pPr>
        <w:tabs>
          <w:tab w:val="left" w:pos="358"/>
        </w:tabs>
        <w:spacing w:line="276" w:lineRule="auto"/>
        <w:rPr>
          <w:rFonts w:eastAsia="Verdana"/>
          <w:b/>
          <w:lang w:val="es-ES"/>
        </w:rPr>
      </w:pPr>
    </w:p>
    <w:p w14:paraId="0EA86D19" w14:textId="77777777" w:rsidR="00E1348F" w:rsidRPr="00E1348F" w:rsidRDefault="00E1348F" w:rsidP="00E1348F">
      <w:pPr>
        <w:tabs>
          <w:tab w:val="left" w:pos="358"/>
        </w:tabs>
        <w:spacing w:line="276" w:lineRule="auto"/>
        <w:rPr>
          <w:rFonts w:eastAsia="Verdana"/>
          <w:lang w:val="es-ES"/>
        </w:rPr>
      </w:pPr>
    </w:p>
    <w:p w14:paraId="0EA86D1A" w14:textId="77777777" w:rsidR="00E1348F" w:rsidRPr="002C3A02" w:rsidRDefault="00E1348F" w:rsidP="00E1348F">
      <w:pPr>
        <w:pStyle w:val="Ttulo5"/>
        <w:rPr>
          <w:lang w:val="es-ES"/>
        </w:rPr>
      </w:pPr>
      <w:r w:rsidRPr="002C3A02">
        <w:rPr>
          <w:lang w:val="es-ES"/>
        </w:rPr>
        <w:lastRenderedPageBreak/>
        <w:t xml:space="preserve">B. COMPETENCIAS </w:t>
      </w:r>
    </w:p>
    <w:p w14:paraId="0EA86D1B" w14:textId="77777777" w:rsidR="00E1348F" w:rsidRDefault="00E1348F" w:rsidP="00E1348F">
      <w:pPr>
        <w:spacing w:line="276" w:lineRule="auto"/>
        <w:rPr>
          <w:rFonts w:eastAsia="Verdana"/>
          <w:lang w:val="es-ES"/>
        </w:rPr>
      </w:pPr>
    </w:p>
    <w:p w14:paraId="0EA86D1C" w14:textId="77777777" w:rsidR="00E1348F" w:rsidRDefault="00E1348F" w:rsidP="00E1348F">
      <w:pPr>
        <w:spacing w:line="276" w:lineRule="auto"/>
        <w:rPr>
          <w:rFonts w:eastAsia="Verdana"/>
          <w:lang w:val="es-ES"/>
        </w:rPr>
      </w:pPr>
      <w:r w:rsidRPr="00E1348F">
        <w:rPr>
          <w:rFonts w:eastAsia="Verdana"/>
          <w:lang w:val="es-ES"/>
        </w:rPr>
        <w:t>El Máster en Dirección de Recursos Humanos y Gestión del Talento de OBS Business School permite, al estudiante, desarrollar las siguientes competencias:</w:t>
      </w:r>
    </w:p>
    <w:p w14:paraId="0EA86D1D" w14:textId="77777777" w:rsidR="00E1348F" w:rsidRPr="00E1348F" w:rsidRDefault="00E1348F" w:rsidP="00E1348F">
      <w:pPr>
        <w:spacing w:line="276" w:lineRule="auto"/>
        <w:rPr>
          <w:rFonts w:eastAsia="Verdana"/>
          <w:lang w:val="es-ES"/>
        </w:rPr>
      </w:pPr>
    </w:p>
    <w:p w14:paraId="0EA86D1E" w14:textId="77777777" w:rsidR="00E1348F" w:rsidRPr="00955729" w:rsidRDefault="00E1348F" w:rsidP="00955729">
      <w:pPr>
        <w:pBdr>
          <w:bottom w:val="single" w:sz="4" w:space="1" w:color="auto"/>
        </w:pBdr>
        <w:spacing w:line="276" w:lineRule="auto"/>
        <w:rPr>
          <w:rFonts w:eastAsia="Verdana"/>
          <w:b/>
          <w:lang w:val="es-ES"/>
        </w:rPr>
      </w:pPr>
      <w:r w:rsidRPr="00955729">
        <w:rPr>
          <w:rFonts w:eastAsia="Verdana"/>
          <w:b/>
          <w:lang w:val="es-ES"/>
        </w:rPr>
        <w:t>Competencias transversales</w:t>
      </w:r>
    </w:p>
    <w:p w14:paraId="0EA86D1F" w14:textId="77777777" w:rsidR="00955729" w:rsidRDefault="00955729" w:rsidP="00E1348F">
      <w:pPr>
        <w:spacing w:line="276" w:lineRule="auto"/>
        <w:ind w:left="708"/>
        <w:rPr>
          <w:rFonts w:eastAsia="Verdana"/>
          <w:b/>
          <w:lang w:val="es-ES"/>
        </w:rPr>
      </w:pPr>
    </w:p>
    <w:p w14:paraId="0EA86D20" w14:textId="77777777" w:rsidR="00E1348F" w:rsidRPr="00E1348F" w:rsidRDefault="00E1348F" w:rsidP="00E1348F">
      <w:pPr>
        <w:spacing w:line="276" w:lineRule="auto"/>
        <w:ind w:left="708"/>
        <w:rPr>
          <w:rFonts w:eastAsia="Verdana"/>
          <w:lang w:val="es-ES"/>
        </w:rPr>
      </w:pPr>
      <w:r w:rsidRPr="00E1348F">
        <w:rPr>
          <w:rFonts w:eastAsia="Verdana"/>
          <w:b/>
          <w:lang w:val="es-ES"/>
        </w:rPr>
        <w:t>CT1.</w:t>
      </w:r>
      <w:r w:rsidRPr="00E1348F">
        <w:rPr>
          <w:rFonts w:eastAsia="Verdana"/>
          <w:lang w:val="es-ES"/>
        </w:rPr>
        <w:t xml:space="preserve"> Capacidad de trabajo en equipo.</w:t>
      </w:r>
    </w:p>
    <w:p w14:paraId="0EA86D21" w14:textId="77777777" w:rsidR="00E1348F" w:rsidRPr="00E1348F" w:rsidRDefault="00E1348F" w:rsidP="00E1348F">
      <w:pPr>
        <w:spacing w:line="276" w:lineRule="auto"/>
        <w:ind w:left="708"/>
        <w:rPr>
          <w:rFonts w:eastAsia="Verdana"/>
          <w:lang w:val="es-ES"/>
        </w:rPr>
      </w:pPr>
      <w:r w:rsidRPr="00E1348F">
        <w:rPr>
          <w:rFonts w:eastAsia="Verdana"/>
          <w:b/>
          <w:lang w:val="es-ES"/>
        </w:rPr>
        <w:t>CT2.</w:t>
      </w:r>
      <w:r w:rsidRPr="00E1348F">
        <w:rPr>
          <w:rFonts w:eastAsia="Verdana"/>
          <w:lang w:val="es-ES"/>
        </w:rPr>
        <w:t xml:space="preserve"> Habilidades comunicativas.</w:t>
      </w:r>
    </w:p>
    <w:p w14:paraId="0EA86D22" w14:textId="77777777" w:rsidR="00E1348F" w:rsidRPr="00E1348F" w:rsidRDefault="00E1348F" w:rsidP="00E1348F">
      <w:pPr>
        <w:spacing w:line="276" w:lineRule="auto"/>
        <w:ind w:left="708"/>
        <w:rPr>
          <w:rFonts w:eastAsia="Verdana"/>
          <w:lang w:val="es-ES"/>
        </w:rPr>
      </w:pPr>
      <w:r w:rsidRPr="00E1348F">
        <w:rPr>
          <w:rFonts w:eastAsia="Verdana"/>
          <w:b/>
          <w:lang w:val="es-ES"/>
        </w:rPr>
        <w:t>CT3.</w:t>
      </w:r>
      <w:r w:rsidRPr="00E1348F">
        <w:rPr>
          <w:rFonts w:eastAsia="Verdana"/>
          <w:lang w:val="es-ES"/>
        </w:rPr>
        <w:t xml:space="preserve"> Adaptación a nuevas situaciones.</w:t>
      </w:r>
    </w:p>
    <w:p w14:paraId="0EA86D23" w14:textId="77777777" w:rsidR="00E1348F" w:rsidRPr="00E1348F" w:rsidRDefault="00E1348F" w:rsidP="00E1348F">
      <w:pPr>
        <w:spacing w:line="276" w:lineRule="auto"/>
        <w:ind w:left="708"/>
        <w:rPr>
          <w:rFonts w:eastAsia="Verdana"/>
          <w:lang w:val="es-ES"/>
        </w:rPr>
      </w:pPr>
      <w:r w:rsidRPr="00E1348F">
        <w:rPr>
          <w:rFonts w:eastAsia="Verdana"/>
          <w:b/>
          <w:lang w:val="es-ES"/>
        </w:rPr>
        <w:t>CT4.</w:t>
      </w:r>
      <w:r w:rsidRPr="00E1348F">
        <w:rPr>
          <w:rFonts w:eastAsia="Verdana"/>
          <w:lang w:val="es-ES"/>
        </w:rPr>
        <w:t xml:space="preserve"> Liderazgo, iniciativa y espíritu emprendedor.</w:t>
      </w:r>
    </w:p>
    <w:p w14:paraId="0EA86D24" w14:textId="77777777" w:rsidR="00E1348F" w:rsidRPr="00E1348F" w:rsidRDefault="00E1348F" w:rsidP="00E1348F">
      <w:pPr>
        <w:spacing w:line="276" w:lineRule="auto"/>
        <w:ind w:left="708"/>
        <w:rPr>
          <w:rFonts w:eastAsia="Verdana"/>
          <w:color w:val="FF0000"/>
          <w:lang w:val="es-ES"/>
        </w:rPr>
      </w:pPr>
    </w:p>
    <w:p w14:paraId="0EA86D25" w14:textId="77777777" w:rsidR="00E1348F" w:rsidRPr="00955729" w:rsidRDefault="00E1348F" w:rsidP="00955729">
      <w:pPr>
        <w:pBdr>
          <w:bottom w:val="single" w:sz="4" w:space="1" w:color="auto"/>
        </w:pBdr>
        <w:spacing w:line="276" w:lineRule="auto"/>
        <w:rPr>
          <w:rFonts w:eastAsia="Verdana"/>
          <w:b/>
          <w:lang w:val="es-ES"/>
        </w:rPr>
      </w:pPr>
      <w:r w:rsidRPr="00955729">
        <w:rPr>
          <w:rFonts w:eastAsia="Verdana"/>
          <w:b/>
          <w:lang w:val="es-ES"/>
        </w:rPr>
        <w:t>Competencias específicas</w:t>
      </w:r>
    </w:p>
    <w:p w14:paraId="0EA86D26" w14:textId="77777777" w:rsidR="00955729" w:rsidRPr="00C71AA9" w:rsidRDefault="00955729" w:rsidP="00E1348F">
      <w:pPr>
        <w:spacing w:line="276" w:lineRule="auto"/>
        <w:rPr>
          <w:rFonts w:eastAsia="Verdana"/>
          <w:b/>
          <w:color w:val="000000" w:themeColor="text1"/>
          <w:u w:val="single"/>
          <w:lang w:val="es-ES"/>
        </w:rPr>
      </w:pPr>
    </w:p>
    <w:p w14:paraId="0EA86D27" w14:textId="77777777" w:rsidR="00E1348F" w:rsidRPr="00C71AA9" w:rsidRDefault="00E1348F" w:rsidP="00E1348F">
      <w:pPr>
        <w:spacing w:line="276" w:lineRule="auto"/>
        <w:ind w:left="708"/>
        <w:rPr>
          <w:rFonts w:eastAsia="Verdana"/>
          <w:color w:val="000000" w:themeColor="text1"/>
          <w:lang w:val="es-ES"/>
        </w:rPr>
      </w:pPr>
      <w:r w:rsidRPr="00C71AA9">
        <w:rPr>
          <w:rFonts w:eastAsia="Verdana"/>
          <w:b/>
          <w:color w:val="000000" w:themeColor="text1"/>
          <w:lang w:val="es-ES"/>
        </w:rPr>
        <w:t>CE1.</w:t>
      </w:r>
      <w:r w:rsidRPr="00C71AA9">
        <w:rPr>
          <w:rFonts w:eastAsia="Verdana"/>
          <w:color w:val="000000" w:themeColor="text1"/>
          <w:lang w:val="es-ES"/>
        </w:rPr>
        <w:t xml:space="preserve"> Diferenciar el concepto de estrategia del de política para llevar </w:t>
      </w:r>
      <w:r w:rsidR="00955729" w:rsidRPr="00C71AA9">
        <w:rPr>
          <w:rFonts w:eastAsia="Verdana"/>
          <w:color w:val="000000" w:themeColor="text1"/>
          <w:lang w:val="es-ES"/>
        </w:rPr>
        <w:t>a cabo una gestión óptima del departamento de recursos h</w:t>
      </w:r>
      <w:r w:rsidRPr="00C71AA9">
        <w:rPr>
          <w:rFonts w:eastAsia="Verdana"/>
          <w:color w:val="000000" w:themeColor="text1"/>
          <w:lang w:val="es-ES"/>
        </w:rPr>
        <w:t>umanos.</w:t>
      </w:r>
    </w:p>
    <w:p w14:paraId="0EA86D28" w14:textId="77777777" w:rsidR="00E1348F" w:rsidRPr="00C71AA9" w:rsidRDefault="00E1348F" w:rsidP="00E1348F">
      <w:pPr>
        <w:spacing w:line="276" w:lineRule="auto"/>
        <w:ind w:left="708"/>
        <w:rPr>
          <w:rFonts w:eastAsia="Verdana"/>
          <w:color w:val="000000" w:themeColor="text1"/>
          <w:lang w:val="es-ES"/>
        </w:rPr>
      </w:pPr>
      <w:r w:rsidRPr="00C71AA9">
        <w:rPr>
          <w:rFonts w:eastAsia="Verdana"/>
          <w:b/>
          <w:color w:val="000000" w:themeColor="text1"/>
          <w:lang w:val="es-ES"/>
        </w:rPr>
        <w:t>CE2.</w:t>
      </w:r>
      <w:r w:rsidRPr="00C71AA9">
        <w:rPr>
          <w:rFonts w:eastAsia="Verdana"/>
          <w:color w:val="000000" w:themeColor="text1"/>
          <w:lang w:val="es-ES"/>
        </w:rPr>
        <w:t xml:space="preserve"> Diseñar un departamento de RRHH, acorde a unas características determinadas, para poder gestionar cualquier empresa de acuerdo a la estrategia empresarial.</w:t>
      </w:r>
    </w:p>
    <w:p w14:paraId="0EA86D29" w14:textId="77777777" w:rsidR="00E1348F" w:rsidRPr="00C71AA9" w:rsidRDefault="00E1348F" w:rsidP="00E1348F">
      <w:pPr>
        <w:spacing w:line="276" w:lineRule="auto"/>
        <w:ind w:left="708"/>
        <w:rPr>
          <w:rFonts w:eastAsia="Verdana"/>
          <w:color w:val="000000" w:themeColor="text1"/>
          <w:lang w:val="es-ES"/>
        </w:rPr>
      </w:pPr>
      <w:r w:rsidRPr="00C71AA9">
        <w:rPr>
          <w:rFonts w:eastAsia="Verdana"/>
          <w:b/>
          <w:color w:val="000000" w:themeColor="text1"/>
          <w:lang w:val="es-ES"/>
        </w:rPr>
        <w:t>CE3.</w:t>
      </w:r>
      <w:r w:rsidRPr="00C71AA9">
        <w:rPr>
          <w:rFonts w:eastAsia="Verdana"/>
          <w:color w:val="000000" w:themeColor="text1"/>
          <w:lang w:val="es-ES"/>
        </w:rPr>
        <w:t xml:space="preserve">Analizar las dificultades </w:t>
      </w:r>
      <w:r w:rsidR="00950D1E" w:rsidRPr="00C71AA9">
        <w:rPr>
          <w:rFonts w:eastAsia="Verdana"/>
          <w:color w:val="000000" w:themeColor="text1"/>
          <w:lang w:val="es-ES"/>
        </w:rPr>
        <w:t>vinculadas al desarrollo de</w:t>
      </w:r>
      <w:r w:rsidRPr="00C71AA9">
        <w:rPr>
          <w:rFonts w:eastAsia="Verdana"/>
          <w:color w:val="000000" w:themeColor="text1"/>
          <w:lang w:val="es-ES"/>
        </w:rPr>
        <w:t xml:space="preserve"> una política de RRHH para plantear como superarla</w:t>
      </w:r>
      <w:r w:rsidR="00950D1E" w:rsidRPr="00C71AA9">
        <w:rPr>
          <w:rFonts w:eastAsia="Verdana"/>
          <w:color w:val="000000" w:themeColor="text1"/>
          <w:lang w:val="es-ES"/>
        </w:rPr>
        <w:t>s</w:t>
      </w:r>
      <w:r w:rsidRPr="00C71AA9">
        <w:rPr>
          <w:rFonts w:eastAsia="Verdana"/>
          <w:color w:val="000000" w:themeColor="text1"/>
          <w:lang w:val="es-ES"/>
        </w:rPr>
        <w:t xml:space="preserve"> o rediseñarla, en caso de ser necesario.</w:t>
      </w:r>
    </w:p>
    <w:p w14:paraId="0EA86D2A" w14:textId="77777777" w:rsidR="00E1348F" w:rsidRPr="00E1348F" w:rsidRDefault="00E1348F" w:rsidP="00E1348F">
      <w:pPr>
        <w:spacing w:line="276" w:lineRule="auto"/>
        <w:ind w:left="708"/>
        <w:rPr>
          <w:rFonts w:eastAsia="Verdana"/>
          <w:lang w:val="es-ES"/>
        </w:rPr>
      </w:pPr>
      <w:r w:rsidRPr="00C71AA9">
        <w:rPr>
          <w:rFonts w:eastAsia="Verdana"/>
          <w:b/>
          <w:color w:val="000000" w:themeColor="text1"/>
          <w:lang w:val="es-ES"/>
        </w:rPr>
        <w:t>CE4.</w:t>
      </w:r>
      <w:r w:rsidRPr="00C71AA9">
        <w:rPr>
          <w:rFonts w:eastAsia="Verdana"/>
          <w:color w:val="000000" w:themeColor="text1"/>
          <w:lang w:val="es-ES"/>
        </w:rPr>
        <w:t xml:space="preserve"> Diseñar un sistema mínimo de información</w:t>
      </w:r>
      <w:r w:rsidR="00950D1E" w:rsidRPr="00C71AA9">
        <w:rPr>
          <w:rFonts w:eastAsia="Verdana"/>
          <w:color w:val="000000" w:themeColor="text1"/>
          <w:lang w:val="es-ES"/>
        </w:rPr>
        <w:t>,</w:t>
      </w:r>
      <w:r w:rsidRPr="00C71AA9">
        <w:rPr>
          <w:rFonts w:eastAsia="Verdana"/>
          <w:color w:val="000000" w:themeColor="text1"/>
          <w:lang w:val="es-ES"/>
        </w:rPr>
        <w:t xml:space="preserve"> </w:t>
      </w:r>
      <w:r w:rsidR="00950D1E" w:rsidRPr="00C71AA9">
        <w:rPr>
          <w:rFonts w:eastAsia="Verdana"/>
          <w:color w:val="000000" w:themeColor="text1"/>
          <w:lang w:val="es-ES"/>
        </w:rPr>
        <w:t>vinculado a</w:t>
      </w:r>
      <w:r w:rsidRPr="00C71AA9">
        <w:rPr>
          <w:rFonts w:eastAsia="Verdana"/>
          <w:color w:val="000000" w:themeColor="text1"/>
          <w:lang w:val="es-ES"/>
        </w:rPr>
        <w:t xml:space="preserve"> la eficacia de las políticas de RRHH</w:t>
      </w:r>
      <w:r w:rsidR="00950D1E" w:rsidRPr="00C71AA9">
        <w:rPr>
          <w:rFonts w:eastAsia="Verdana"/>
          <w:color w:val="000000" w:themeColor="text1"/>
          <w:lang w:val="es-ES"/>
        </w:rPr>
        <w:t>,</w:t>
      </w:r>
      <w:r w:rsidRPr="00C71AA9">
        <w:rPr>
          <w:rFonts w:eastAsia="Verdana"/>
          <w:color w:val="000000" w:themeColor="text1"/>
          <w:lang w:val="es-ES"/>
        </w:rPr>
        <w:t xml:space="preserve"> para incrementar la eficiencia </w:t>
      </w:r>
      <w:r w:rsidRPr="00E1348F">
        <w:rPr>
          <w:rFonts w:eastAsia="Verdana"/>
          <w:lang w:val="es-ES"/>
        </w:rPr>
        <w:t>del funcionamiento del departamento de RRHH.</w:t>
      </w:r>
    </w:p>
    <w:p w14:paraId="0EA86D2B" w14:textId="77777777" w:rsidR="00E1348F" w:rsidRPr="00E1348F" w:rsidRDefault="00E1348F" w:rsidP="00E1348F">
      <w:pPr>
        <w:spacing w:line="276" w:lineRule="auto"/>
        <w:ind w:left="708"/>
        <w:rPr>
          <w:rFonts w:eastAsia="Verdana"/>
          <w:lang w:val="es-ES"/>
        </w:rPr>
      </w:pPr>
      <w:r w:rsidRPr="00E1348F">
        <w:rPr>
          <w:rFonts w:eastAsia="Verdana"/>
          <w:b/>
          <w:lang w:val="es-ES"/>
        </w:rPr>
        <w:t>CE5.</w:t>
      </w:r>
      <w:r w:rsidRPr="00E1348F">
        <w:rPr>
          <w:rFonts w:eastAsia="Verdana"/>
          <w:lang w:val="es-ES"/>
        </w:rPr>
        <w:t xml:space="preserve"> Identificar e interpretar cuál es el mejor método de análisis y descripción de los puestos de trabajo para aplicarlo en situaciones reales.</w:t>
      </w:r>
    </w:p>
    <w:p w14:paraId="0EA86D2C" w14:textId="77777777" w:rsidR="00E1348F" w:rsidRPr="00E1348F" w:rsidRDefault="00E1348F" w:rsidP="00E1348F">
      <w:pPr>
        <w:spacing w:line="276" w:lineRule="auto"/>
        <w:ind w:left="708"/>
        <w:rPr>
          <w:rFonts w:eastAsia="Verdana"/>
          <w:lang w:val="es-ES"/>
        </w:rPr>
      </w:pPr>
      <w:r w:rsidRPr="00E1348F">
        <w:rPr>
          <w:rFonts w:eastAsia="Verdana"/>
          <w:b/>
          <w:lang w:val="es-ES"/>
        </w:rPr>
        <w:t>CE6.</w:t>
      </w:r>
      <w:r w:rsidRPr="00E1348F">
        <w:rPr>
          <w:rFonts w:eastAsia="Verdana"/>
          <w:lang w:val="es-ES"/>
        </w:rPr>
        <w:t xml:space="preserve"> Identificar y diseñar políticas de RRHH idóneas, en función del tipo de organización, para poder mejorar la gestión del capital humano en cualquier empresa. </w:t>
      </w:r>
    </w:p>
    <w:p w14:paraId="0EA86D2D" w14:textId="77777777" w:rsidR="00E1348F" w:rsidRPr="00E1348F" w:rsidRDefault="00E1348F" w:rsidP="00E1348F">
      <w:pPr>
        <w:spacing w:line="276" w:lineRule="auto"/>
        <w:ind w:left="708"/>
        <w:rPr>
          <w:rFonts w:eastAsia="Verdana"/>
          <w:lang w:val="es-ES"/>
        </w:rPr>
      </w:pPr>
      <w:r w:rsidRPr="00E1348F">
        <w:rPr>
          <w:rFonts w:eastAsia="Verdana"/>
          <w:b/>
          <w:lang w:val="es-ES"/>
        </w:rPr>
        <w:t>CE7.</w:t>
      </w:r>
      <w:r w:rsidRPr="00E1348F">
        <w:rPr>
          <w:rFonts w:eastAsia="Verdana"/>
          <w:lang w:val="es-ES"/>
        </w:rPr>
        <w:t xml:space="preserve"> Implementar los conocimientos y competencias clave adquiridos en el programa para liderar un departamento de RRRHH.</w:t>
      </w:r>
    </w:p>
    <w:p w14:paraId="0EA86D2E" w14:textId="77777777" w:rsidR="00E1348F" w:rsidRPr="00E1348F" w:rsidRDefault="00E1348F" w:rsidP="00E1348F">
      <w:pPr>
        <w:spacing w:line="276" w:lineRule="auto"/>
        <w:ind w:left="708"/>
        <w:rPr>
          <w:rFonts w:eastAsia="Verdana"/>
          <w:lang w:val="es-ES"/>
        </w:rPr>
      </w:pPr>
    </w:p>
    <w:p w14:paraId="0EA86D2F" w14:textId="77777777" w:rsidR="00E1348F" w:rsidRDefault="00E1348F" w:rsidP="00950D1E">
      <w:pPr>
        <w:rPr>
          <w:rFonts w:eastAsia="Verdana"/>
          <w:lang w:val="es-ES"/>
        </w:rPr>
      </w:pPr>
    </w:p>
    <w:p w14:paraId="0EA86D30" w14:textId="77777777" w:rsidR="00950D1E" w:rsidRDefault="00950D1E" w:rsidP="00950D1E">
      <w:pPr>
        <w:rPr>
          <w:rFonts w:eastAsia="Verdana"/>
          <w:lang w:val="es-ES"/>
        </w:rPr>
      </w:pPr>
    </w:p>
    <w:p w14:paraId="0EA86D31" w14:textId="77777777" w:rsidR="00950D1E" w:rsidRDefault="00950D1E" w:rsidP="00950D1E">
      <w:pPr>
        <w:rPr>
          <w:rFonts w:eastAsia="Verdana"/>
          <w:lang w:val="es-ES"/>
        </w:rPr>
      </w:pPr>
    </w:p>
    <w:p w14:paraId="0EA86D32" w14:textId="77777777" w:rsidR="00950D1E" w:rsidRDefault="00950D1E" w:rsidP="00950D1E">
      <w:pPr>
        <w:rPr>
          <w:rFonts w:eastAsia="Verdana"/>
          <w:lang w:val="es-ES"/>
        </w:rPr>
      </w:pPr>
    </w:p>
    <w:p w14:paraId="0EA86D33" w14:textId="77777777" w:rsidR="00950D1E" w:rsidRDefault="00950D1E" w:rsidP="00950D1E">
      <w:pPr>
        <w:rPr>
          <w:rFonts w:eastAsia="Verdana"/>
          <w:lang w:val="es-ES"/>
        </w:rPr>
      </w:pPr>
    </w:p>
    <w:p w14:paraId="0EA86D34" w14:textId="77777777" w:rsidR="00950D1E" w:rsidRDefault="00950D1E" w:rsidP="00950D1E">
      <w:pPr>
        <w:rPr>
          <w:rFonts w:eastAsia="Verdana"/>
          <w:lang w:val="es-ES"/>
        </w:rPr>
      </w:pPr>
    </w:p>
    <w:p w14:paraId="0EA86D35" w14:textId="77777777" w:rsidR="00950D1E" w:rsidRDefault="00950D1E" w:rsidP="00950D1E">
      <w:pPr>
        <w:rPr>
          <w:rFonts w:eastAsia="Verdana"/>
          <w:lang w:val="es-ES"/>
        </w:rPr>
      </w:pPr>
    </w:p>
    <w:p w14:paraId="0EA86D36" w14:textId="77777777" w:rsidR="00950D1E" w:rsidRDefault="00950D1E" w:rsidP="00950D1E">
      <w:pPr>
        <w:rPr>
          <w:rFonts w:eastAsia="Verdana"/>
          <w:lang w:val="es-ES"/>
        </w:rPr>
      </w:pPr>
    </w:p>
    <w:p w14:paraId="0EA86D37" w14:textId="77777777" w:rsidR="00950D1E" w:rsidRDefault="00950D1E" w:rsidP="00950D1E">
      <w:pPr>
        <w:rPr>
          <w:rFonts w:eastAsia="Verdana"/>
          <w:lang w:val="es-ES"/>
        </w:rPr>
      </w:pPr>
    </w:p>
    <w:p w14:paraId="0EA86D38" w14:textId="77777777" w:rsidR="00950D1E" w:rsidRDefault="00950D1E" w:rsidP="00950D1E">
      <w:pPr>
        <w:rPr>
          <w:rFonts w:eastAsia="Verdana"/>
          <w:lang w:val="es-ES"/>
        </w:rPr>
      </w:pPr>
    </w:p>
    <w:p w14:paraId="0EA86D39" w14:textId="77777777" w:rsidR="00950D1E" w:rsidRDefault="00950D1E" w:rsidP="00950D1E">
      <w:pPr>
        <w:rPr>
          <w:rFonts w:eastAsia="Verdana"/>
          <w:lang w:val="es-ES"/>
        </w:rPr>
      </w:pPr>
    </w:p>
    <w:p w14:paraId="0EA86D3A" w14:textId="77777777" w:rsidR="00950D1E" w:rsidRDefault="00950D1E" w:rsidP="00950D1E">
      <w:pPr>
        <w:rPr>
          <w:rFonts w:eastAsia="Verdana"/>
          <w:lang w:val="es-ES"/>
        </w:rPr>
      </w:pPr>
    </w:p>
    <w:p w14:paraId="0EA86D3B" w14:textId="77777777" w:rsidR="00950D1E" w:rsidRDefault="00950D1E" w:rsidP="00950D1E">
      <w:pPr>
        <w:rPr>
          <w:rFonts w:eastAsia="Verdana"/>
          <w:lang w:val="es-ES"/>
        </w:rPr>
      </w:pPr>
    </w:p>
    <w:p w14:paraId="0EA86D3C" w14:textId="77777777" w:rsidR="00950D1E" w:rsidRDefault="00950D1E" w:rsidP="00950D1E">
      <w:pPr>
        <w:rPr>
          <w:rFonts w:eastAsia="Verdana"/>
          <w:lang w:val="es-ES"/>
        </w:rPr>
      </w:pPr>
    </w:p>
    <w:p w14:paraId="50B67A38" w14:textId="77777777" w:rsidR="005116F8" w:rsidRDefault="005116F8" w:rsidP="00950D1E">
      <w:pPr>
        <w:rPr>
          <w:rFonts w:eastAsia="Verdana"/>
          <w:lang w:val="es-ES"/>
        </w:rPr>
      </w:pPr>
    </w:p>
    <w:p w14:paraId="0EA86D3E" w14:textId="77777777" w:rsidR="00950D1E" w:rsidRDefault="00950D1E" w:rsidP="00950D1E">
      <w:pPr>
        <w:rPr>
          <w:rFonts w:eastAsia="Verdana"/>
          <w:lang w:val="es-ES"/>
        </w:rPr>
      </w:pPr>
    </w:p>
    <w:p w14:paraId="0EA86D3F" w14:textId="77777777" w:rsidR="00950D1E" w:rsidRPr="002C3A02" w:rsidRDefault="00950D1E" w:rsidP="00950D1E">
      <w:pPr>
        <w:pStyle w:val="Ttulo5"/>
        <w:rPr>
          <w:lang w:val="es-ES"/>
        </w:rPr>
      </w:pPr>
      <w:r w:rsidRPr="002C3A02">
        <w:rPr>
          <w:lang w:val="es-ES"/>
        </w:rPr>
        <w:t>C. PLAN DE ESTUDIOS</w:t>
      </w:r>
    </w:p>
    <w:p w14:paraId="0EA86D40" w14:textId="77777777" w:rsidR="00950D1E" w:rsidRDefault="00950D1E" w:rsidP="00950D1E">
      <w:pPr>
        <w:spacing w:line="276" w:lineRule="auto"/>
        <w:rPr>
          <w:rFonts w:eastAsia="Verdana"/>
          <w:lang w:val="es-ES"/>
        </w:rPr>
      </w:pPr>
    </w:p>
    <w:p w14:paraId="0EA86D41" w14:textId="77777777" w:rsidR="00950D1E" w:rsidRDefault="00950D1E" w:rsidP="00950D1E">
      <w:pPr>
        <w:spacing w:line="276" w:lineRule="auto"/>
        <w:rPr>
          <w:rFonts w:eastAsia="Verdana"/>
          <w:lang w:val="es-ES"/>
        </w:rPr>
      </w:pPr>
      <w:r w:rsidRPr="00950D1E">
        <w:rPr>
          <w:rFonts w:eastAsia="Verdana"/>
          <w:lang w:val="es-ES"/>
        </w:rPr>
        <w:t>El plan de estudios se desarrolla durante doce meses, empezando en el mes de</w:t>
      </w:r>
      <w:r w:rsidR="00C71AA9">
        <w:rPr>
          <w:rFonts w:eastAsia="Verdana"/>
          <w:strike/>
          <w:color w:val="FF0000"/>
          <w:lang w:val="es-ES"/>
        </w:rPr>
        <w:t xml:space="preserve"> </w:t>
      </w:r>
      <w:r w:rsidRPr="00950D1E">
        <w:rPr>
          <w:rFonts w:eastAsia="Verdana"/>
          <w:b/>
          <w:lang w:val="es-ES"/>
        </w:rPr>
        <w:t>mayo</w:t>
      </w:r>
      <w:r w:rsidRPr="00950D1E">
        <w:rPr>
          <w:rFonts w:eastAsia="Verdana"/>
          <w:lang w:val="es-ES"/>
        </w:rPr>
        <w:t xml:space="preserve"> </w:t>
      </w:r>
      <w:r>
        <w:rPr>
          <w:rFonts w:eastAsia="Verdana"/>
          <w:lang w:val="es-ES"/>
        </w:rPr>
        <w:t>o</w:t>
      </w:r>
      <w:r w:rsidRPr="00950D1E">
        <w:rPr>
          <w:rFonts w:eastAsia="Verdana"/>
          <w:lang w:val="es-ES"/>
        </w:rPr>
        <w:t xml:space="preserve"> </w:t>
      </w:r>
      <w:r w:rsidRPr="00950D1E">
        <w:rPr>
          <w:rFonts w:eastAsia="Verdana"/>
          <w:b/>
          <w:lang w:val="es-ES"/>
        </w:rPr>
        <w:t>noviembre</w:t>
      </w:r>
      <w:r w:rsidRPr="00950D1E">
        <w:rPr>
          <w:rFonts w:eastAsia="Verdana"/>
          <w:lang w:val="es-ES"/>
        </w:rPr>
        <w:t xml:space="preserve"> de cada año, con un esquema de </w:t>
      </w:r>
      <w:r w:rsidRPr="00950D1E">
        <w:rPr>
          <w:rFonts w:eastAsia="Verdana"/>
          <w:b/>
          <w:lang w:val="es-ES"/>
        </w:rPr>
        <w:t>diez módulos</w:t>
      </w:r>
      <w:r w:rsidRPr="00950D1E">
        <w:rPr>
          <w:rFonts w:eastAsia="Verdana"/>
          <w:lang w:val="es-ES"/>
        </w:rPr>
        <w:t xml:space="preserve">, que se corresponderán con las asignaturas, </w:t>
      </w:r>
      <w:r w:rsidRPr="00950D1E">
        <w:rPr>
          <w:rFonts w:eastAsia="Verdana"/>
          <w:b/>
          <w:lang w:val="es-ES"/>
        </w:rPr>
        <w:t>un trabajo fin de máster</w:t>
      </w:r>
      <w:r w:rsidRPr="00950D1E">
        <w:rPr>
          <w:rFonts w:eastAsia="Verdana"/>
          <w:lang w:val="es-ES"/>
        </w:rPr>
        <w:t xml:space="preserve"> y </w:t>
      </w:r>
      <w:r w:rsidRPr="00950D1E">
        <w:rPr>
          <w:rFonts w:eastAsia="Verdana"/>
          <w:b/>
          <w:lang w:val="es-ES"/>
        </w:rPr>
        <w:t>cuatro talleres</w:t>
      </w:r>
      <w:r w:rsidRPr="00950D1E">
        <w:rPr>
          <w:rFonts w:eastAsia="Verdana"/>
          <w:lang w:val="es-ES"/>
        </w:rPr>
        <w:t xml:space="preserve"> </w:t>
      </w:r>
      <w:r w:rsidRPr="00950D1E">
        <w:rPr>
          <w:rFonts w:eastAsia="Verdana"/>
          <w:b/>
          <w:lang w:val="es-ES"/>
        </w:rPr>
        <w:t>voluntarios.</w:t>
      </w:r>
      <w:r w:rsidRPr="00950D1E">
        <w:rPr>
          <w:rFonts w:eastAsia="Verdana"/>
          <w:lang w:val="es-ES"/>
        </w:rPr>
        <w:t xml:space="preserve"> </w:t>
      </w:r>
    </w:p>
    <w:p w14:paraId="0EA86D42" w14:textId="77777777" w:rsidR="00950D1E" w:rsidRPr="00950D1E" w:rsidRDefault="00950D1E" w:rsidP="00950D1E">
      <w:pPr>
        <w:spacing w:line="276" w:lineRule="auto"/>
        <w:rPr>
          <w:rFonts w:eastAsia="Verdana"/>
          <w:lang w:val="es-ES"/>
        </w:rPr>
      </w:pPr>
    </w:p>
    <w:p w14:paraId="0EA86D43" w14:textId="77777777" w:rsidR="00950D1E" w:rsidRDefault="00950D1E" w:rsidP="00950D1E">
      <w:pPr>
        <w:spacing w:line="276" w:lineRule="auto"/>
        <w:rPr>
          <w:rFonts w:eastAsia="Verdana"/>
          <w:lang w:val="es-ES"/>
        </w:rPr>
      </w:pPr>
      <w:r w:rsidRPr="00950D1E">
        <w:rPr>
          <w:rFonts w:eastAsia="Verdana"/>
          <w:lang w:val="es-ES"/>
        </w:rPr>
        <w:t xml:space="preserve">En la siguiente tabla se detallan los módulos que integran el plan de estudios del Máster en Dirección de Recursos Humanos y Gestión del Talento: </w:t>
      </w:r>
    </w:p>
    <w:p w14:paraId="0EA86D44" w14:textId="77777777" w:rsidR="00950D1E" w:rsidRPr="00950D1E" w:rsidRDefault="00950D1E" w:rsidP="00950D1E">
      <w:pPr>
        <w:rPr>
          <w:rFonts w:eastAsia="Verdana"/>
          <w:strike/>
          <w:lang w:val="es-ES"/>
        </w:rPr>
      </w:pPr>
    </w:p>
    <w:tbl>
      <w:tblPr>
        <w:tblStyle w:val="Tabladecuadrcula1clara"/>
        <w:tblW w:w="0" w:type="auto"/>
        <w:tblLook w:val="04A0" w:firstRow="1" w:lastRow="0" w:firstColumn="1" w:lastColumn="0" w:noHBand="0" w:noVBand="1"/>
      </w:tblPr>
      <w:tblGrid>
        <w:gridCol w:w="999"/>
        <w:gridCol w:w="5691"/>
        <w:gridCol w:w="1541"/>
        <w:gridCol w:w="831"/>
      </w:tblGrid>
      <w:tr w:rsidR="00950D1E" w:rsidRPr="00403189" w14:paraId="0EA86D49" w14:textId="77777777" w:rsidTr="00CA209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vAlign w:val="center"/>
          </w:tcPr>
          <w:p w14:paraId="0EA86D45" w14:textId="31B2C8B5" w:rsidR="00950D1E" w:rsidRPr="00B463F4" w:rsidRDefault="005116F8">
            <w:pPr>
              <w:jc w:val="center"/>
              <w:rPr>
                <w:bCs/>
              </w:rPr>
            </w:pPr>
            <w:r>
              <w:t>M</w:t>
            </w:r>
            <w:r w:rsidRPr="00B463F4">
              <w:t>ódulo</w:t>
            </w:r>
          </w:p>
        </w:tc>
        <w:tc>
          <w:tcPr>
            <w:tcW w:w="4897" w:type="dxa"/>
            <w:tcBorders>
              <w:top w:val="single" w:sz="4" w:space="0" w:color="auto"/>
              <w:left w:val="single" w:sz="4" w:space="0" w:color="auto"/>
              <w:bottom w:val="single" w:sz="4" w:space="0" w:color="auto"/>
              <w:right w:val="single" w:sz="4" w:space="0" w:color="auto"/>
            </w:tcBorders>
            <w:vAlign w:val="center"/>
          </w:tcPr>
          <w:p w14:paraId="0EA86D46" w14:textId="27C01F72" w:rsidR="00950D1E" w:rsidRPr="00B463F4" w:rsidRDefault="005116F8">
            <w:pPr>
              <w:jc w:val="center"/>
              <w:cnfStyle w:val="100000000000" w:firstRow="1" w:lastRow="0" w:firstColumn="0" w:lastColumn="0" w:oddVBand="0" w:evenVBand="0" w:oddHBand="0" w:evenHBand="0" w:firstRowFirstColumn="0" w:firstRowLastColumn="0" w:lastRowFirstColumn="0" w:lastRowLastColumn="0"/>
              <w:rPr>
                <w:bCs/>
              </w:rPr>
            </w:pPr>
            <w:r>
              <w:t>A</w:t>
            </w:r>
            <w:r w:rsidRPr="00B463F4">
              <w:t>signatura</w:t>
            </w:r>
          </w:p>
        </w:tc>
        <w:tc>
          <w:tcPr>
            <w:tcW w:w="1569" w:type="dxa"/>
            <w:tcBorders>
              <w:top w:val="single" w:sz="4" w:space="0" w:color="auto"/>
              <w:left w:val="single" w:sz="4" w:space="0" w:color="auto"/>
              <w:bottom w:val="single" w:sz="4" w:space="0" w:color="auto"/>
              <w:right w:val="single" w:sz="4" w:space="0" w:color="auto"/>
            </w:tcBorders>
            <w:vAlign w:val="center"/>
          </w:tcPr>
          <w:p w14:paraId="0EA86D47" w14:textId="77777777" w:rsidR="00950D1E" w:rsidRPr="00B463F4" w:rsidRDefault="00950D1E">
            <w:pPr>
              <w:jc w:val="center"/>
              <w:cnfStyle w:val="100000000000" w:firstRow="1" w:lastRow="0" w:firstColumn="0" w:lastColumn="0" w:oddVBand="0" w:evenVBand="0" w:oddHBand="0" w:evenHBand="0" w:firstRowFirstColumn="0" w:firstRowLastColumn="0" w:lastRowFirstColumn="0" w:lastRowLastColumn="0"/>
              <w:rPr>
                <w:bCs/>
              </w:rPr>
            </w:pPr>
            <w:r w:rsidRPr="00B463F4">
              <w:t>Profesor</w:t>
            </w:r>
          </w:p>
        </w:tc>
        <w:tc>
          <w:tcPr>
            <w:tcW w:w="0" w:type="dxa"/>
            <w:tcBorders>
              <w:top w:val="single" w:sz="4" w:space="0" w:color="auto"/>
              <w:left w:val="single" w:sz="4" w:space="0" w:color="auto"/>
              <w:bottom w:val="single" w:sz="4" w:space="0" w:color="auto"/>
              <w:right w:val="single" w:sz="4" w:space="0" w:color="auto"/>
            </w:tcBorders>
            <w:vAlign w:val="center"/>
          </w:tcPr>
          <w:p w14:paraId="0EA86D48" w14:textId="77777777" w:rsidR="00950D1E" w:rsidRPr="00B463F4" w:rsidRDefault="00950D1E">
            <w:pPr>
              <w:jc w:val="center"/>
              <w:cnfStyle w:val="100000000000" w:firstRow="1" w:lastRow="0" w:firstColumn="0" w:lastColumn="0" w:oddVBand="0" w:evenVBand="0" w:oddHBand="0" w:evenHBand="0" w:firstRowFirstColumn="0" w:firstRowLastColumn="0" w:lastRowFirstColumn="0" w:lastRowLastColumn="0"/>
              <w:rPr>
                <w:bCs/>
              </w:rPr>
            </w:pPr>
            <w:r w:rsidRPr="00B463F4">
              <w:t>ECTS</w:t>
            </w:r>
          </w:p>
        </w:tc>
      </w:tr>
      <w:tr w:rsidR="00950D1E" w:rsidRPr="00403189" w14:paraId="0EA86D4E" w14:textId="77777777" w:rsidTr="00CA2092">
        <w:trPr>
          <w:trHeight w:val="54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vAlign w:val="center"/>
          </w:tcPr>
          <w:p w14:paraId="0EA86D4A"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1</w:t>
            </w:r>
          </w:p>
        </w:tc>
        <w:tc>
          <w:tcPr>
            <w:tcW w:w="4897" w:type="dxa"/>
            <w:tcBorders>
              <w:top w:val="single" w:sz="4" w:space="0" w:color="auto"/>
            </w:tcBorders>
            <w:vAlign w:val="center"/>
          </w:tcPr>
          <w:p w14:paraId="0EA86D4B" w14:textId="77777777" w:rsidR="00950D1E" w:rsidRPr="006E43B5"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6E43B5">
              <w:rPr>
                <w:rFonts w:eastAsia="Calibri"/>
                <w:sz w:val="20"/>
                <w:szCs w:val="20"/>
                <w:lang w:val="es-ES_tradnl"/>
              </w:rPr>
              <w:t>Estrategia, estructura y gestión de RR.HH</w:t>
            </w:r>
          </w:p>
        </w:tc>
        <w:tc>
          <w:tcPr>
            <w:tcW w:w="1569" w:type="dxa"/>
            <w:tcBorders>
              <w:top w:val="single" w:sz="4" w:space="0" w:color="auto"/>
            </w:tcBorders>
            <w:vAlign w:val="center"/>
          </w:tcPr>
          <w:p w14:paraId="0EA86D4C"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Josep Lluís Bosch</w:t>
            </w:r>
          </w:p>
        </w:tc>
        <w:tc>
          <w:tcPr>
            <w:tcW w:w="0" w:type="dxa"/>
            <w:tcBorders>
              <w:top w:val="single" w:sz="4" w:space="0" w:color="auto"/>
            </w:tcBorders>
            <w:vAlign w:val="center"/>
          </w:tcPr>
          <w:p w14:paraId="0EA86D4D"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53" w14:textId="77777777" w:rsidTr="00CA2092">
        <w:trPr>
          <w:trHeight w:val="711"/>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4F" w14:textId="77777777" w:rsidR="00950D1E" w:rsidRPr="00B463F4" w:rsidRDefault="00950D1E">
            <w:pPr>
              <w:autoSpaceDE w:val="0"/>
              <w:autoSpaceDN w:val="0"/>
              <w:adjustRightInd w:val="0"/>
              <w:jc w:val="center"/>
              <w:rPr>
                <w:rFonts w:eastAsia="Calibri"/>
                <w:b w:val="0"/>
                <w:bCs/>
                <w:sz w:val="20"/>
                <w:szCs w:val="20"/>
                <w:lang w:val="es-ES_tradnl"/>
              </w:rPr>
            </w:pPr>
            <w:r w:rsidRPr="00B463F4">
              <w:rPr>
                <w:rFonts w:eastAsia="Calibri"/>
                <w:b w:val="0"/>
                <w:sz w:val="20"/>
                <w:szCs w:val="20"/>
                <w:lang w:val="es-ES_tradnl"/>
              </w:rPr>
              <w:t>Módulo 2</w:t>
            </w:r>
          </w:p>
        </w:tc>
        <w:tc>
          <w:tcPr>
            <w:tcW w:w="4897" w:type="dxa"/>
            <w:vAlign w:val="center"/>
          </w:tcPr>
          <w:p w14:paraId="0EA86D50" w14:textId="77777777" w:rsidR="00950D1E" w:rsidRPr="00950D1E"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sz w:val="20"/>
                <w:szCs w:val="20"/>
                <w:lang w:val="es-ES"/>
              </w:rPr>
            </w:pPr>
            <w:r w:rsidRPr="00950D1E">
              <w:rPr>
                <w:rFonts w:eastAsia="Calibri"/>
                <w:sz w:val="20"/>
                <w:szCs w:val="20"/>
                <w:lang w:val="es-ES"/>
              </w:rPr>
              <w:t>Clima, cultura y cambio organizativo</w:t>
            </w:r>
          </w:p>
        </w:tc>
        <w:tc>
          <w:tcPr>
            <w:tcW w:w="1569" w:type="dxa"/>
            <w:vAlign w:val="center"/>
          </w:tcPr>
          <w:p w14:paraId="0EA86D51"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sz w:val="20"/>
                <w:szCs w:val="20"/>
                <w:lang w:val="es-ES_tradnl"/>
              </w:rPr>
            </w:pPr>
            <w:r w:rsidRPr="00403189">
              <w:rPr>
                <w:rFonts w:eastAsia="Calibri"/>
                <w:sz w:val="20"/>
                <w:szCs w:val="20"/>
                <w:lang w:val="es-ES_tradnl"/>
              </w:rPr>
              <w:t>Jordi Colobrans</w:t>
            </w:r>
          </w:p>
        </w:tc>
        <w:tc>
          <w:tcPr>
            <w:tcW w:w="0" w:type="dxa"/>
            <w:vAlign w:val="center"/>
          </w:tcPr>
          <w:p w14:paraId="0EA86D52"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sz w:val="20"/>
                <w:szCs w:val="20"/>
                <w:lang w:val="es-ES_tradnl"/>
              </w:rPr>
            </w:pPr>
            <w:r w:rsidRPr="00403189">
              <w:rPr>
                <w:rFonts w:eastAsia="Calibri"/>
                <w:sz w:val="20"/>
                <w:szCs w:val="20"/>
                <w:lang w:val="es-ES_tradnl"/>
              </w:rPr>
              <w:t>5</w:t>
            </w:r>
          </w:p>
        </w:tc>
      </w:tr>
      <w:tr w:rsidR="00950D1E" w:rsidRPr="00403189" w14:paraId="0EA86D58" w14:textId="77777777" w:rsidTr="00CA2092">
        <w:trPr>
          <w:trHeight w:val="577"/>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54"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3</w:t>
            </w:r>
          </w:p>
        </w:tc>
        <w:tc>
          <w:tcPr>
            <w:tcW w:w="4897" w:type="dxa"/>
            <w:vAlign w:val="center"/>
          </w:tcPr>
          <w:p w14:paraId="0EA86D55" w14:textId="77777777" w:rsidR="00950D1E" w:rsidRPr="006E43B5"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sz w:val="20"/>
                <w:szCs w:val="20"/>
                <w:lang w:val="es-ES_tradnl"/>
              </w:rPr>
            </w:pPr>
            <w:r w:rsidRPr="006E43B5">
              <w:rPr>
                <w:rFonts w:eastAsia="Calibri"/>
                <w:sz w:val="20"/>
                <w:szCs w:val="20"/>
                <w:lang w:val="es-ES_tradnl"/>
              </w:rPr>
              <w:t>Planificación y gestión del cambio</w:t>
            </w:r>
          </w:p>
        </w:tc>
        <w:tc>
          <w:tcPr>
            <w:tcW w:w="1569" w:type="dxa"/>
            <w:vAlign w:val="center"/>
          </w:tcPr>
          <w:p w14:paraId="0EA86D56" w14:textId="181209A9"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Carles Adell</w:t>
            </w:r>
          </w:p>
        </w:tc>
        <w:tc>
          <w:tcPr>
            <w:tcW w:w="0" w:type="dxa"/>
            <w:vAlign w:val="center"/>
          </w:tcPr>
          <w:p w14:paraId="0EA86D57"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5D" w14:textId="77777777" w:rsidTr="00CA2092">
        <w:trPr>
          <w:trHeight w:val="563"/>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59"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4</w:t>
            </w:r>
          </w:p>
        </w:tc>
        <w:tc>
          <w:tcPr>
            <w:tcW w:w="4897" w:type="dxa"/>
            <w:vAlign w:val="center"/>
          </w:tcPr>
          <w:p w14:paraId="0EA86D5A" w14:textId="07095B9C" w:rsidR="00950D1E" w:rsidRPr="006E43B5"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6E43B5">
              <w:rPr>
                <w:rFonts w:eastAsia="Calibri"/>
                <w:sz w:val="20"/>
                <w:szCs w:val="20"/>
                <w:lang w:val="es-ES_tradnl"/>
              </w:rPr>
              <w:t>Presente y futuro de la selección de personal</w:t>
            </w:r>
          </w:p>
        </w:tc>
        <w:tc>
          <w:tcPr>
            <w:tcW w:w="1569" w:type="dxa"/>
            <w:vAlign w:val="center"/>
          </w:tcPr>
          <w:p w14:paraId="0EA86D5B"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Catalina Paya</w:t>
            </w:r>
          </w:p>
        </w:tc>
        <w:tc>
          <w:tcPr>
            <w:tcW w:w="0" w:type="dxa"/>
            <w:vAlign w:val="center"/>
          </w:tcPr>
          <w:p w14:paraId="0EA86D5C"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62" w14:textId="77777777" w:rsidTr="00CA2092">
        <w:trPr>
          <w:trHeight w:val="543"/>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5E"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5</w:t>
            </w:r>
          </w:p>
        </w:tc>
        <w:tc>
          <w:tcPr>
            <w:tcW w:w="4897" w:type="dxa"/>
            <w:vAlign w:val="center"/>
          </w:tcPr>
          <w:p w14:paraId="0EA86D5F" w14:textId="77777777" w:rsidR="00950D1E" w:rsidRPr="006E43B5"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sz w:val="20"/>
                <w:szCs w:val="20"/>
                <w:lang w:val="es-ES_tradnl"/>
              </w:rPr>
            </w:pPr>
            <w:r w:rsidRPr="00950D1E">
              <w:rPr>
                <w:rFonts w:eastAsia="Calibri"/>
                <w:sz w:val="20"/>
                <w:szCs w:val="20"/>
                <w:lang w:val="es-ES"/>
              </w:rPr>
              <w:t>Formación, gestión del conocimiento y tendencias en el aprendizaje</w:t>
            </w:r>
          </w:p>
        </w:tc>
        <w:tc>
          <w:tcPr>
            <w:tcW w:w="1569" w:type="dxa"/>
            <w:vAlign w:val="center"/>
          </w:tcPr>
          <w:p w14:paraId="0EA86D60"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Lorenzo Muriel</w:t>
            </w:r>
          </w:p>
        </w:tc>
        <w:tc>
          <w:tcPr>
            <w:tcW w:w="0" w:type="dxa"/>
            <w:vAlign w:val="center"/>
          </w:tcPr>
          <w:p w14:paraId="0EA86D61"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67" w14:textId="77777777" w:rsidTr="00CA2092">
        <w:trPr>
          <w:trHeight w:val="701"/>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63" w14:textId="77777777" w:rsidR="00950D1E" w:rsidRPr="00B463F4" w:rsidRDefault="00950D1E">
            <w:pPr>
              <w:jc w:val="center"/>
              <w:rPr>
                <w:rFonts w:eastAsia="Calibri"/>
                <w:b w:val="0"/>
                <w:sz w:val="20"/>
                <w:szCs w:val="20"/>
                <w:lang w:val="es-ES_tradnl"/>
              </w:rPr>
            </w:pPr>
            <w:r w:rsidRPr="00B463F4">
              <w:rPr>
                <w:rFonts w:eastAsia="Calibri"/>
                <w:b w:val="0"/>
                <w:sz w:val="20"/>
                <w:szCs w:val="20"/>
                <w:lang w:val="es-ES_tradnl"/>
              </w:rPr>
              <w:t>Módulo 6</w:t>
            </w:r>
          </w:p>
        </w:tc>
        <w:tc>
          <w:tcPr>
            <w:tcW w:w="4897" w:type="dxa"/>
            <w:vAlign w:val="center"/>
          </w:tcPr>
          <w:p w14:paraId="0EA86D64" w14:textId="77777777" w:rsidR="00950D1E" w:rsidRPr="00950D1E"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
              </w:rPr>
            </w:pPr>
            <w:r w:rsidRPr="006E43B5">
              <w:rPr>
                <w:rFonts w:eastAsia="Calibri"/>
                <w:sz w:val="20"/>
                <w:szCs w:val="20"/>
                <w:lang w:val="es-ES_tradnl"/>
              </w:rPr>
              <w:t>Evaluación del desempeño y retención del talento</w:t>
            </w:r>
          </w:p>
        </w:tc>
        <w:tc>
          <w:tcPr>
            <w:tcW w:w="1569" w:type="dxa"/>
            <w:vAlign w:val="center"/>
          </w:tcPr>
          <w:p w14:paraId="0EA86D65" w14:textId="10832E0F" w:rsidR="00950D1E" w:rsidRPr="00403189" w:rsidRDefault="00150D4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cstheme="minorHAnsi"/>
                <w:sz w:val="20"/>
              </w:rPr>
              <w:t>Josep Ginesta</w:t>
            </w:r>
          </w:p>
        </w:tc>
        <w:tc>
          <w:tcPr>
            <w:tcW w:w="0" w:type="dxa"/>
            <w:vAlign w:val="center"/>
          </w:tcPr>
          <w:p w14:paraId="0EA86D66" w14:textId="77777777" w:rsidR="00950D1E" w:rsidRPr="00403189"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6C" w14:textId="77777777" w:rsidTr="00CA2092">
        <w:trPr>
          <w:trHeight w:val="696"/>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68"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7</w:t>
            </w:r>
          </w:p>
        </w:tc>
        <w:tc>
          <w:tcPr>
            <w:tcW w:w="4897" w:type="dxa"/>
            <w:vAlign w:val="center"/>
          </w:tcPr>
          <w:p w14:paraId="0EA86D69" w14:textId="77777777" w:rsidR="00950D1E" w:rsidRPr="006E43B5"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6E43B5">
              <w:rPr>
                <w:rFonts w:eastAsia="Calibri"/>
                <w:sz w:val="20"/>
                <w:szCs w:val="20"/>
                <w:lang w:val="es-ES_tradnl"/>
              </w:rPr>
              <w:t>Sistemas de retribución: fija, variable y emocional</w:t>
            </w:r>
          </w:p>
        </w:tc>
        <w:tc>
          <w:tcPr>
            <w:tcW w:w="1569" w:type="dxa"/>
            <w:vAlign w:val="center"/>
          </w:tcPr>
          <w:p w14:paraId="0EA86D6A"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Albert Pascual</w:t>
            </w:r>
          </w:p>
        </w:tc>
        <w:tc>
          <w:tcPr>
            <w:tcW w:w="0" w:type="dxa"/>
            <w:vAlign w:val="center"/>
          </w:tcPr>
          <w:p w14:paraId="0EA86D6B"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71" w14:textId="77777777" w:rsidTr="00CA2092">
        <w:trPr>
          <w:trHeight w:val="705"/>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6D" w14:textId="77777777" w:rsidR="00950D1E" w:rsidRPr="00B463F4" w:rsidRDefault="00950D1E">
            <w:pPr>
              <w:jc w:val="center"/>
              <w:rPr>
                <w:rFonts w:eastAsia="Calibri"/>
                <w:b w:val="0"/>
                <w:sz w:val="20"/>
                <w:szCs w:val="20"/>
                <w:lang w:val="es-ES_tradnl"/>
              </w:rPr>
            </w:pPr>
            <w:r w:rsidRPr="00B463F4">
              <w:rPr>
                <w:rFonts w:eastAsia="Calibri"/>
                <w:b w:val="0"/>
                <w:sz w:val="20"/>
                <w:szCs w:val="20"/>
                <w:lang w:val="es-ES_tradnl"/>
              </w:rPr>
              <w:t>Módulo 8</w:t>
            </w:r>
          </w:p>
        </w:tc>
        <w:tc>
          <w:tcPr>
            <w:tcW w:w="4897" w:type="dxa"/>
            <w:vAlign w:val="center"/>
          </w:tcPr>
          <w:p w14:paraId="0EA86D6E" w14:textId="77777777" w:rsidR="00950D1E" w:rsidRPr="00950D1E"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
              </w:rPr>
            </w:pPr>
            <w:r w:rsidRPr="00950D1E">
              <w:rPr>
                <w:rFonts w:eastAsia="Calibri"/>
                <w:sz w:val="20"/>
                <w:szCs w:val="20"/>
                <w:lang w:val="es-ES"/>
              </w:rPr>
              <w:t>Liderazgo y gestión de equipos diversos</w:t>
            </w:r>
          </w:p>
        </w:tc>
        <w:tc>
          <w:tcPr>
            <w:tcW w:w="1569" w:type="dxa"/>
            <w:vAlign w:val="center"/>
          </w:tcPr>
          <w:p w14:paraId="0EA86D6F" w14:textId="77777777" w:rsidR="00950D1E" w:rsidRPr="00403189"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Roser Santamaría</w:t>
            </w:r>
          </w:p>
        </w:tc>
        <w:tc>
          <w:tcPr>
            <w:tcW w:w="0" w:type="dxa"/>
            <w:vAlign w:val="center"/>
          </w:tcPr>
          <w:p w14:paraId="0EA86D70" w14:textId="77777777" w:rsidR="00950D1E" w:rsidRPr="00403189"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76" w14:textId="77777777" w:rsidTr="00CA2092">
        <w:trPr>
          <w:trHeight w:val="688"/>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72"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9</w:t>
            </w:r>
          </w:p>
        </w:tc>
        <w:tc>
          <w:tcPr>
            <w:tcW w:w="4897" w:type="dxa"/>
            <w:vAlign w:val="center"/>
          </w:tcPr>
          <w:p w14:paraId="0EA86D73" w14:textId="77777777" w:rsidR="00950D1E" w:rsidRPr="006E43B5"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6E43B5">
              <w:rPr>
                <w:rFonts w:eastAsia="Calibri"/>
                <w:sz w:val="20"/>
                <w:szCs w:val="20"/>
                <w:lang w:val="es-ES_tradnl"/>
              </w:rPr>
              <w:t>Comunicación</w:t>
            </w:r>
            <w:r>
              <w:rPr>
                <w:rFonts w:eastAsia="Calibri"/>
                <w:sz w:val="20"/>
                <w:szCs w:val="20"/>
                <w:lang w:val="es-ES_tradnl"/>
              </w:rPr>
              <w:t xml:space="preserve"> organizativa</w:t>
            </w:r>
            <w:r w:rsidRPr="006E43B5">
              <w:rPr>
                <w:rFonts w:eastAsia="Calibri"/>
                <w:sz w:val="20"/>
                <w:szCs w:val="20"/>
                <w:lang w:val="es-ES_tradnl"/>
              </w:rPr>
              <w:t xml:space="preserve"> y entorno digital</w:t>
            </w:r>
          </w:p>
        </w:tc>
        <w:tc>
          <w:tcPr>
            <w:tcW w:w="1569" w:type="dxa"/>
            <w:vAlign w:val="center"/>
          </w:tcPr>
          <w:p w14:paraId="0EA86D74"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Fernando Fernández</w:t>
            </w:r>
          </w:p>
        </w:tc>
        <w:tc>
          <w:tcPr>
            <w:tcW w:w="0" w:type="dxa"/>
            <w:vAlign w:val="center"/>
          </w:tcPr>
          <w:p w14:paraId="0EA86D75"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7B" w14:textId="77777777" w:rsidTr="00CA2092">
        <w:trPr>
          <w:trHeight w:val="568"/>
        </w:trPr>
        <w:tc>
          <w:tcPr>
            <w:cnfStyle w:val="001000000000" w:firstRow="0" w:lastRow="0" w:firstColumn="1" w:lastColumn="0" w:oddVBand="0" w:evenVBand="0" w:oddHBand="0" w:evenHBand="0" w:firstRowFirstColumn="0" w:firstRowLastColumn="0" w:lastRowFirstColumn="0" w:lastRowLastColumn="0"/>
            <w:tcW w:w="0" w:type="dxa"/>
            <w:vAlign w:val="center"/>
          </w:tcPr>
          <w:p w14:paraId="0EA86D77" w14:textId="77777777" w:rsidR="00950D1E" w:rsidRPr="00B463F4" w:rsidRDefault="00950D1E">
            <w:pPr>
              <w:autoSpaceDE w:val="0"/>
              <w:autoSpaceDN w:val="0"/>
              <w:adjustRightInd w:val="0"/>
              <w:jc w:val="center"/>
              <w:rPr>
                <w:rFonts w:eastAsia="Calibri"/>
                <w:b w:val="0"/>
                <w:sz w:val="20"/>
                <w:szCs w:val="20"/>
                <w:lang w:val="es-ES_tradnl"/>
              </w:rPr>
            </w:pPr>
            <w:r w:rsidRPr="00B463F4">
              <w:rPr>
                <w:rFonts w:eastAsia="Calibri"/>
                <w:b w:val="0"/>
                <w:sz w:val="20"/>
                <w:szCs w:val="20"/>
                <w:lang w:val="es-ES_tradnl"/>
              </w:rPr>
              <w:t>Módulo 10</w:t>
            </w:r>
          </w:p>
        </w:tc>
        <w:tc>
          <w:tcPr>
            <w:tcW w:w="4897" w:type="dxa"/>
            <w:vAlign w:val="center"/>
          </w:tcPr>
          <w:p w14:paraId="0EA86D78"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Nuevas tendencias en la Dirección de RRHH</w:t>
            </w:r>
          </w:p>
        </w:tc>
        <w:tc>
          <w:tcPr>
            <w:tcW w:w="1569" w:type="dxa"/>
            <w:vAlign w:val="center"/>
          </w:tcPr>
          <w:p w14:paraId="0EA86D79"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Rodolfo Álvarez</w:t>
            </w:r>
          </w:p>
        </w:tc>
        <w:tc>
          <w:tcPr>
            <w:tcW w:w="0" w:type="dxa"/>
            <w:vAlign w:val="center"/>
          </w:tcPr>
          <w:p w14:paraId="0EA86D7A" w14:textId="77777777" w:rsidR="00950D1E" w:rsidRPr="00403189" w:rsidRDefault="00950D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5</w:t>
            </w:r>
          </w:p>
        </w:tc>
      </w:tr>
      <w:tr w:rsidR="00950D1E" w:rsidRPr="00403189" w14:paraId="0EA86D80" w14:textId="77777777" w:rsidTr="00CA2092">
        <w:trPr>
          <w:trHeight w:val="579"/>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0EA86D7C" w14:textId="77777777" w:rsidR="00950D1E" w:rsidRPr="00B463F4" w:rsidRDefault="00950D1E">
            <w:pPr>
              <w:jc w:val="center"/>
              <w:rPr>
                <w:b w:val="0"/>
                <w:sz w:val="20"/>
                <w:szCs w:val="20"/>
              </w:rPr>
            </w:pPr>
            <w:r w:rsidRPr="00B463F4">
              <w:rPr>
                <w:b w:val="0"/>
                <w:sz w:val="20"/>
                <w:szCs w:val="20"/>
              </w:rPr>
              <w:t>TFM</w:t>
            </w:r>
          </w:p>
        </w:tc>
        <w:tc>
          <w:tcPr>
            <w:tcW w:w="4897" w:type="dxa"/>
            <w:tcBorders>
              <w:bottom w:val="single" w:sz="4" w:space="0" w:color="auto"/>
            </w:tcBorders>
            <w:vAlign w:val="center"/>
          </w:tcPr>
          <w:p w14:paraId="0EA86D7D" w14:textId="012D18F4" w:rsidR="00950D1E" w:rsidRPr="00403189" w:rsidRDefault="00950D1E">
            <w:pPr>
              <w:jc w:val="center"/>
              <w:cnfStyle w:val="000000000000" w:firstRow="0" w:lastRow="0" w:firstColumn="0" w:lastColumn="0" w:oddVBand="0" w:evenVBand="0" w:oddHBand="0" w:evenHBand="0" w:firstRowFirstColumn="0" w:firstRowLastColumn="0" w:lastRowFirstColumn="0" w:lastRowLastColumn="0"/>
              <w:rPr>
                <w:sz w:val="20"/>
                <w:szCs w:val="20"/>
              </w:rPr>
            </w:pPr>
            <w:r w:rsidRPr="00403189">
              <w:rPr>
                <w:sz w:val="20"/>
                <w:szCs w:val="20"/>
              </w:rPr>
              <w:t xml:space="preserve">Trabajo </w:t>
            </w:r>
            <w:r w:rsidR="005116F8">
              <w:rPr>
                <w:sz w:val="20"/>
                <w:szCs w:val="20"/>
              </w:rPr>
              <w:t>Final</w:t>
            </w:r>
            <w:r w:rsidR="005116F8" w:rsidRPr="00403189">
              <w:rPr>
                <w:sz w:val="20"/>
                <w:szCs w:val="20"/>
              </w:rPr>
              <w:t xml:space="preserve"> </w:t>
            </w:r>
            <w:r w:rsidRPr="00403189">
              <w:rPr>
                <w:sz w:val="20"/>
                <w:szCs w:val="20"/>
              </w:rPr>
              <w:t xml:space="preserve">de </w:t>
            </w:r>
            <w:r w:rsidR="005116F8" w:rsidRPr="00403189">
              <w:rPr>
                <w:sz w:val="20"/>
                <w:szCs w:val="20"/>
              </w:rPr>
              <w:t>Máster</w:t>
            </w:r>
          </w:p>
        </w:tc>
        <w:tc>
          <w:tcPr>
            <w:tcW w:w="1569" w:type="dxa"/>
            <w:tcBorders>
              <w:bottom w:val="single" w:sz="4" w:space="0" w:color="auto"/>
            </w:tcBorders>
            <w:vAlign w:val="center"/>
          </w:tcPr>
          <w:p w14:paraId="0EA86D7E" w14:textId="77777777" w:rsidR="00950D1E" w:rsidRPr="00403189"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403189">
              <w:rPr>
                <w:rFonts w:eastAsia="Calibri"/>
                <w:sz w:val="20"/>
                <w:szCs w:val="20"/>
              </w:rPr>
              <w:t>Josep Lluís Bosch</w:t>
            </w:r>
          </w:p>
        </w:tc>
        <w:tc>
          <w:tcPr>
            <w:tcW w:w="0" w:type="dxa"/>
            <w:tcBorders>
              <w:bottom w:val="single" w:sz="4" w:space="0" w:color="auto"/>
            </w:tcBorders>
            <w:vAlign w:val="center"/>
          </w:tcPr>
          <w:p w14:paraId="0EA86D7F" w14:textId="77777777" w:rsidR="00950D1E" w:rsidRPr="00403189" w:rsidRDefault="00950D1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403189">
              <w:rPr>
                <w:rFonts w:eastAsia="Calibri"/>
                <w:sz w:val="20"/>
                <w:szCs w:val="20"/>
                <w:lang w:val="es-ES_tradnl"/>
              </w:rPr>
              <w:t>10</w:t>
            </w:r>
          </w:p>
        </w:tc>
      </w:tr>
      <w:tr w:rsidR="00950D1E" w:rsidRPr="00403189" w14:paraId="0EA86D83" w14:textId="77777777" w:rsidTr="00CA2092">
        <w:trPr>
          <w:trHeight w:val="397"/>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bottom w:val="single" w:sz="4" w:space="0" w:color="auto"/>
            </w:tcBorders>
            <w:vAlign w:val="center"/>
          </w:tcPr>
          <w:p w14:paraId="0EA86D81" w14:textId="77777777" w:rsidR="00950D1E" w:rsidRDefault="00950D1E">
            <w:pPr>
              <w:jc w:val="center"/>
              <w:rPr>
                <w:b w:val="0"/>
                <w:bCs/>
                <w:sz w:val="20"/>
                <w:szCs w:val="20"/>
              </w:rPr>
            </w:pPr>
            <w:r>
              <w:rPr>
                <w:sz w:val="20"/>
                <w:szCs w:val="20"/>
              </w:rPr>
              <w:t>Total créditos</w:t>
            </w:r>
          </w:p>
        </w:tc>
        <w:tc>
          <w:tcPr>
            <w:tcW w:w="0" w:type="dxa"/>
            <w:tcBorders>
              <w:top w:val="single" w:sz="4" w:space="0" w:color="auto"/>
              <w:bottom w:val="single" w:sz="4" w:space="0" w:color="auto"/>
              <w:right w:val="single" w:sz="4" w:space="0" w:color="auto"/>
            </w:tcBorders>
            <w:vAlign w:val="center"/>
          </w:tcPr>
          <w:p w14:paraId="0EA86D82" w14:textId="77777777" w:rsidR="00950D1E" w:rsidRDefault="00950D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950D1E" w:rsidRPr="00403189" w14:paraId="0EA86D85" w14:textId="77777777" w:rsidTr="00CA2092">
        <w:trPr>
          <w:trHeight w:val="397"/>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sz="4" w:space="0" w:color="auto"/>
              <w:left w:val="single" w:sz="4" w:space="0" w:color="auto"/>
              <w:bottom w:val="single" w:sz="4" w:space="0" w:color="auto"/>
              <w:right w:val="single" w:sz="4" w:space="0" w:color="auto"/>
            </w:tcBorders>
            <w:vAlign w:val="center"/>
          </w:tcPr>
          <w:p w14:paraId="0EA86D84" w14:textId="77777777" w:rsidR="00950D1E" w:rsidRPr="00403189" w:rsidRDefault="00950D1E">
            <w:pPr>
              <w:jc w:val="center"/>
              <w:rPr>
                <w:rFonts w:eastAsia="Calibri"/>
                <w:sz w:val="20"/>
                <w:szCs w:val="20"/>
                <w:lang w:val="es-ES_tradnl"/>
              </w:rPr>
            </w:pPr>
            <w:r>
              <w:rPr>
                <w:sz w:val="20"/>
                <w:szCs w:val="20"/>
              </w:rPr>
              <w:t>TALLERES VOLUNTARIOS</w:t>
            </w:r>
          </w:p>
        </w:tc>
      </w:tr>
      <w:tr w:rsidR="00950D1E" w:rsidRPr="00403189" w14:paraId="0EA86D88" w14:textId="77777777" w:rsidTr="00CA2092">
        <w:trPr>
          <w:trHeight w:val="397"/>
        </w:trPr>
        <w:tc>
          <w:tcPr>
            <w:cnfStyle w:val="001000000000" w:firstRow="0" w:lastRow="0" w:firstColumn="1" w:lastColumn="0" w:oddVBand="0" w:evenVBand="0" w:oddHBand="0" w:evenHBand="0" w:firstRowFirstColumn="0" w:firstRowLastColumn="0" w:lastRowFirstColumn="0" w:lastRowLastColumn="0"/>
            <w:tcW w:w="6091" w:type="dxa"/>
            <w:gridSpan w:val="2"/>
            <w:tcBorders>
              <w:top w:val="single" w:sz="4" w:space="0" w:color="auto"/>
            </w:tcBorders>
            <w:vAlign w:val="center"/>
          </w:tcPr>
          <w:p w14:paraId="0EA86D86" w14:textId="138AC088" w:rsidR="00950D1E" w:rsidRPr="008A2D60" w:rsidRDefault="0008518E">
            <w:pPr>
              <w:jc w:val="center"/>
              <w:rPr>
                <w:b w:val="0"/>
                <w:sz w:val="20"/>
                <w:szCs w:val="20"/>
                <w:lang w:val="es-ES"/>
              </w:rPr>
            </w:pPr>
            <w:r w:rsidRPr="008A2D60">
              <w:rPr>
                <w:sz w:val="20"/>
                <w:szCs w:val="20"/>
                <w:lang w:val="es-ES"/>
              </w:rPr>
              <w:t>Taller de gestión del estrés y mindfulness</w:t>
            </w:r>
          </w:p>
        </w:tc>
        <w:tc>
          <w:tcPr>
            <w:tcW w:w="2403" w:type="dxa"/>
            <w:gridSpan w:val="2"/>
            <w:tcBorders>
              <w:top w:val="single" w:sz="4" w:space="0" w:color="auto"/>
            </w:tcBorders>
            <w:vAlign w:val="center"/>
          </w:tcPr>
          <w:p w14:paraId="0EA86D87" w14:textId="4D08D508" w:rsidR="00950D1E" w:rsidRPr="00403189" w:rsidRDefault="0008518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08518E">
              <w:rPr>
                <w:rFonts w:eastAsia="Calibri"/>
                <w:sz w:val="20"/>
                <w:szCs w:val="20"/>
              </w:rPr>
              <w:t>Gemma Segura</w:t>
            </w:r>
          </w:p>
        </w:tc>
      </w:tr>
      <w:tr w:rsidR="00950D1E" w:rsidRPr="00403189" w14:paraId="0EA86D8B" w14:textId="77777777" w:rsidTr="00CA2092">
        <w:trPr>
          <w:trHeight w:val="397"/>
        </w:trPr>
        <w:tc>
          <w:tcPr>
            <w:cnfStyle w:val="001000000000" w:firstRow="0" w:lastRow="0" w:firstColumn="1" w:lastColumn="0" w:oddVBand="0" w:evenVBand="0" w:oddHBand="0" w:evenHBand="0" w:firstRowFirstColumn="0" w:firstRowLastColumn="0" w:lastRowFirstColumn="0" w:lastRowLastColumn="0"/>
            <w:tcW w:w="6091" w:type="dxa"/>
            <w:gridSpan w:val="2"/>
            <w:vAlign w:val="center"/>
          </w:tcPr>
          <w:p w14:paraId="0EA86D89" w14:textId="66E17383" w:rsidR="00950D1E" w:rsidRPr="00950D1E" w:rsidRDefault="0008518E">
            <w:pPr>
              <w:jc w:val="center"/>
              <w:rPr>
                <w:b w:val="0"/>
                <w:sz w:val="20"/>
                <w:szCs w:val="20"/>
                <w:lang w:val="es-ES"/>
              </w:rPr>
            </w:pPr>
            <w:r w:rsidRPr="0008518E">
              <w:rPr>
                <w:b w:val="0"/>
                <w:sz w:val="20"/>
                <w:szCs w:val="20"/>
                <w:lang w:val="es-ES"/>
              </w:rPr>
              <w:t>Taller de derecho laboral</w:t>
            </w:r>
          </w:p>
        </w:tc>
        <w:tc>
          <w:tcPr>
            <w:tcW w:w="2403" w:type="dxa"/>
            <w:gridSpan w:val="2"/>
            <w:vAlign w:val="center"/>
          </w:tcPr>
          <w:p w14:paraId="0EA86D8A" w14:textId="72196019" w:rsidR="00950D1E" w:rsidRPr="00403189" w:rsidRDefault="0008518E">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sidRPr="0008518E">
              <w:rPr>
                <w:rFonts w:eastAsia="Calibri"/>
                <w:sz w:val="20"/>
                <w:szCs w:val="20"/>
              </w:rPr>
              <w:t>Juan Pablo González</w:t>
            </w:r>
          </w:p>
        </w:tc>
      </w:tr>
      <w:tr w:rsidR="00950D1E" w:rsidRPr="00403189" w14:paraId="0EA86D8E" w14:textId="77777777" w:rsidTr="00CA2092">
        <w:trPr>
          <w:trHeight w:val="397"/>
        </w:trPr>
        <w:tc>
          <w:tcPr>
            <w:cnfStyle w:val="001000000000" w:firstRow="0" w:lastRow="0" w:firstColumn="1" w:lastColumn="0" w:oddVBand="0" w:evenVBand="0" w:oddHBand="0" w:evenHBand="0" w:firstRowFirstColumn="0" w:firstRowLastColumn="0" w:lastRowFirstColumn="0" w:lastRowLastColumn="0"/>
            <w:tcW w:w="6091" w:type="dxa"/>
            <w:gridSpan w:val="2"/>
            <w:vAlign w:val="center"/>
          </w:tcPr>
          <w:p w14:paraId="0EA86D8C" w14:textId="5288946B" w:rsidR="00950D1E" w:rsidRPr="00C71AA9" w:rsidRDefault="00950D1E">
            <w:pPr>
              <w:jc w:val="center"/>
              <w:rPr>
                <w:b w:val="0"/>
                <w:color w:val="000000" w:themeColor="text1"/>
                <w:sz w:val="20"/>
                <w:szCs w:val="20"/>
              </w:rPr>
            </w:pPr>
            <w:r w:rsidRPr="00C71AA9">
              <w:rPr>
                <w:b w:val="0"/>
                <w:color w:val="000000" w:themeColor="text1"/>
                <w:sz w:val="20"/>
                <w:szCs w:val="20"/>
              </w:rPr>
              <w:t xml:space="preserve">Taller de </w:t>
            </w:r>
            <w:r w:rsidR="0008518E" w:rsidRPr="0008518E">
              <w:rPr>
                <w:b w:val="0"/>
                <w:color w:val="000000" w:themeColor="text1"/>
                <w:sz w:val="20"/>
                <w:szCs w:val="20"/>
              </w:rPr>
              <w:t>Competencias directivas</w:t>
            </w:r>
          </w:p>
        </w:tc>
        <w:tc>
          <w:tcPr>
            <w:tcW w:w="2403" w:type="dxa"/>
            <w:gridSpan w:val="2"/>
            <w:vAlign w:val="center"/>
          </w:tcPr>
          <w:p w14:paraId="0EA86D8D" w14:textId="5CB2B818" w:rsidR="00950D1E" w:rsidRPr="00C71AA9" w:rsidRDefault="0008518E">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s-ES_tradnl"/>
              </w:rPr>
            </w:pPr>
            <w:r w:rsidRPr="0008518E">
              <w:rPr>
                <w:rFonts w:eastAsia="Calibri"/>
                <w:color w:val="000000" w:themeColor="text1"/>
                <w:sz w:val="20"/>
                <w:szCs w:val="20"/>
              </w:rPr>
              <w:t>Lorenzo Muriel</w:t>
            </w:r>
          </w:p>
        </w:tc>
      </w:tr>
      <w:tr w:rsidR="00950D1E" w:rsidRPr="00C71AA9" w14:paraId="0EA86D91" w14:textId="77777777" w:rsidTr="00CA2092">
        <w:trPr>
          <w:trHeight w:val="397"/>
        </w:trPr>
        <w:tc>
          <w:tcPr>
            <w:cnfStyle w:val="001000000000" w:firstRow="0" w:lastRow="0" w:firstColumn="1" w:lastColumn="0" w:oddVBand="0" w:evenVBand="0" w:oddHBand="0" w:evenHBand="0" w:firstRowFirstColumn="0" w:firstRowLastColumn="0" w:lastRowFirstColumn="0" w:lastRowLastColumn="0"/>
            <w:tcW w:w="6091" w:type="dxa"/>
            <w:gridSpan w:val="2"/>
            <w:vAlign w:val="center"/>
          </w:tcPr>
          <w:p w14:paraId="0EA86D8F" w14:textId="77777777" w:rsidR="00950D1E" w:rsidRPr="00A66770" w:rsidRDefault="00950D1E">
            <w:pPr>
              <w:jc w:val="center"/>
              <w:rPr>
                <w:b w:val="0"/>
                <w:sz w:val="20"/>
                <w:szCs w:val="20"/>
              </w:rPr>
            </w:pPr>
            <w:r w:rsidRPr="00A66770">
              <w:rPr>
                <w:b w:val="0"/>
                <w:sz w:val="20"/>
                <w:szCs w:val="20"/>
              </w:rPr>
              <w:t>Taller preparación examen HRCI</w:t>
            </w:r>
          </w:p>
        </w:tc>
        <w:tc>
          <w:tcPr>
            <w:tcW w:w="2403" w:type="dxa"/>
            <w:gridSpan w:val="2"/>
            <w:vAlign w:val="center"/>
          </w:tcPr>
          <w:p w14:paraId="0EA86D90" w14:textId="77777777" w:rsidR="00950D1E" w:rsidRPr="00C71AA9" w:rsidRDefault="00950D1E">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s-ES_tradnl"/>
              </w:rPr>
            </w:pPr>
            <w:r w:rsidRPr="00C71AA9">
              <w:rPr>
                <w:rFonts w:eastAsia="Calibri"/>
                <w:color w:val="000000" w:themeColor="text1"/>
                <w:sz w:val="20"/>
                <w:szCs w:val="20"/>
              </w:rPr>
              <w:t>Eva Díez</w:t>
            </w:r>
          </w:p>
        </w:tc>
      </w:tr>
    </w:tbl>
    <w:p w14:paraId="0EA86D92" w14:textId="77777777" w:rsidR="00950D1E" w:rsidRPr="00403189" w:rsidRDefault="00950D1E" w:rsidP="00950D1E">
      <w:pPr>
        <w:rPr>
          <w:b/>
          <w:bCs w:val="0"/>
          <w:color w:val="0071B3"/>
          <w:sz w:val="32"/>
          <w:szCs w:val="72"/>
        </w:rPr>
      </w:pPr>
    </w:p>
    <w:p w14:paraId="0EA86D93" w14:textId="77777777" w:rsidR="00950D1E" w:rsidRDefault="00950D1E" w:rsidP="00950D1E">
      <w:pPr>
        <w:spacing w:line="276" w:lineRule="auto"/>
        <w:ind w:right="20"/>
        <w:rPr>
          <w:rFonts w:eastAsia="Verdana"/>
          <w:lang w:val="es-ES"/>
        </w:rPr>
      </w:pPr>
      <w:r w:rsidRPr="00950D1E">
        <w:rPr>
          <w:rFonts w:eastAsia="Verdana"/>
          <w:lang w:val="es-ES"/>
        </w:rPr>
        <w:t xml:space="preserve">Los diez módulos detallados anteriormente, se reparten en </w:t>
      </w:r>
      <w:r w:rsidRPr="00950D1E">
        <w:rPr>
          <w:rFonts w:eastAsia="Verdana"/>
          <w:b/>
          <w:lang w:val="es-ES"/>
        </w:rPr>
        <w:t>cuatro</w:t>
      </w:r>
      <w:r w:rsidRPr="00950D1E">
        <w:rPr>
          <w:rFonts w:eastAsia="Verdana"/>
          <w:lang w:val="es-ES"/>
        </w:rPr>
        <w:t xml:space="preserve"> bloques distintos sobre los que pivota el programa:</w:t>
      </w:r>
    </w:p>
    <w:p w14:paraId="0EA86D94" w14:textId="77777777" w:rsidR="00950D1E" w:rsidRPr="00950D1E" w:rsidRDefault="00950D1E" w:rsidP="00950D1E">
      <w:pPr>
        <w:spacing w:line="276" w:lineRule="auto"/>
        <w:ind w:right="20"/>
        <w:rPr>
          <w:rFonts w:eastAsia="Verdana"/>
          <w:lang w:val="es-ES"/>
        </w:rPr>
      </w:pPr>
    </w:p>
    <w:tbl>
      <w:tblPr>
        <w:tblStyle w:val="Tabladecuadrcula1clara"/>
        <w:tblW w:w="0" w:type="auto"/>
        <w:tblLook w:val="04A0" w:firstRow="1" w:lastRow="0" w:firstColumn="1" w:lastColumn="0" w:noHBand="0" w:noVBand="1"/>
      </w:tblPr>
      <w:tblGrid>
        <w:gridCol w:w="7158"/>
        <w:gridCol w:w="1336"/>
      </w:tblGrid>
      <w:tr w:rsidR="00950D1E" w:rsidRPr="00403189" w14:paraId="0EA86D97" w14:textId="77777777" w:rsidTr="003C71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58" w:type="dxa"/>
            <w:tcBorders>
              <w:top w:val="single" w:sz="4" w:space="0" w:color="auto"/>
              <w:left w:val="single" w:sz="4" w:space="0" w:color="auto"/>
              <w:bottom w:val="single" w:sz="4" w:space="0" w:color="auto"/>
              <w:right w:val="single" w:sz="4" w:space="0" w:color="auto"/>
            </w:tcBorders>
            <w:vAlign w:val="center"/>
          </w:tcPr>
          <w:p w14:paraId="0EA86D95" w14:textId="77777777" w:rsidR="00950D1E" w:rsidRPr="00E7338D" w:rsidRDefault="00950D1E" w:rsidP="003C719F">
            <w:pPr>
              <w:jc w:val="center"/>
              <w:rPr>
                <w:bCs/>
              </w:rPr>
            </w:pPr>
            <w:r w:rsidRPr="00E7338D">
              <w:t>BLOQUE</w:t>
            </w:r>
          </w:p>
        </w:tc>
        <w:tc>
          <w:tcPr>
            <w:tcW w:w="1336" w:type="dxa"/>
            <w:tcBorders>
              <w:top w:val="single" w:sz="4" w:space="0" w:color="auto"/>
              <w:left w:val="single" w:sz="4" w:space="0" w:color="auto"/>
              <w:bottom w:val="single" w:sz="4" w:space="0" w:color="auto"/>
              <w:right w:val="single" w:sz="4" w:space="0" w:color="auto"/>
            </w:tcBorders>
            <w:vAlign w:val="center"/>
          </w:tcPr>
          <w:p w14:paraId="0EA86D96" w14:textId="77777777" w:rsidR="00950D1E" w:rsidRPr="00E7338D" w:rsidRDefault="00950D1E" w:rsidP="003C719F">
            <w:pPr>
              <w:jc w:val="center"/>
              <w:cnfStyle w:val="100000000000" w:firstRow="1" w:lastRow="0" w:firstColumn="0" w:lastColumn="0" w:oddVBand="0" w:evenVBand="0" w:oddHBand="0" w:evenHBand="0" w:firstRowFirstColumn="0" w:firstRowLastColumn="0" w:lastRowFirstColumn="0" w:lastRowLastColumn="0"/>
              <w:rPr>
                <w:bCs/>
              </w:rPr>
            </w:pPr>
            <w:r w:rsidRPr="00E7338D">
              <w:t>Módulo</w:t>
            </w:r>
          </w:p>
        </w:tc>
      </w:tr>
      <w:tr w:rsidR="00950D1E" w:rsidRPr="00822508" w14:paraId="0EA86D99" w14:textId="77777777" w:rsidTr="003C719F">
        <w:trPr>
          <w:trHeight w:val="582"/>
        </w:trPr>
        <w:tc>
          <w:tcPr>
            <w:cnfStyle w:val="001000000000" w:firstRow="0" w:lastRow="0" w:firstColumn="1" w:lastColumn="0" w:oddVBand="0" w:evenVBand="0" w:oddHBand="0" w:evenHBand="0" w:firstRowFirstColumn="0" w:firstRowLastColumn="0" w:lastRowFirstColumn="0" w:lastRowLastColumn="0"/>
            <w:tcW w:w="8494" w:type="dxa"/>
            <w:gridSpan w:val="2"/>
            <w:tcBorders>
              <w:top w:val="single" w:sz="4" w:space="0" w:color="auto"/>
            </w:tcBorders>
            <w:vAlign w:val="center"/>
          </w:tcPr>
          <w:p w14:paraId="0EA86D98" w14:textId="77777777" w:rsidR="00950D1E" w:rsidRPr="00950D1E" w:rsidRDefault="00950D1E" w:rsidP="003C719F">
            <w:pPr>
              <w:jc w:val="center"/>
              <w:rPr>
                <w:bCs/>
                <w:sz w:val="20"/>
                <w:szCs w:val="20"/>
                <w:lang w:val="es-ES"/>
              </w:rPr>
            </w:pPr>
            <w:r w:rsidRPr="00950D1E">
              <w:rPr>
                <w:sz w:val="20"/>
                <w:szCs w:val="20"/>
                <w:lang w:val="es-ES"/>
              </w:rPr>
              <w:t>BLOQUE I. LA ORGANIZACIÓN DE LOS RRHH</w:t>
            </w:r>
          </w:p>
        </w:tc>
      </w:tr>
      <w:tr w:rsidR="00950D1E" w:rsidRPr="00403189" w14:paraId="0EA86D9C" w14:textId="77777777" w:rsidTr="003C719F">
        <w:trPr>
          <w:trHeight w:val="399"/>
        </w:trPr>
        <w:tc>
          <w:tcPr>
            <w:cnfStyle w:val="001000000000" w:firstRow="0" w:lastRow="0" w:firstColumn="1" w:lastColumn="0" w:oddVBand="0" w:evenVBand="0" w:oddHBand="0" w:evenHBand="0" w:firstRowFirstColumn="0" w:firstRowLastColumn="0" w:lastRowFirstColumn="0" w:lastRowLastColumn="0"/>
            <w:tcW w:w="7158" w:type="dxa"/>
          </w:tcPr>
          <w:p w14:paraId="0EA86D9A" w14:textId="77777777" w:rsidR="00950D1E" w:rsidRPr="006E43B5" w:rsidRDefault="00950D1E" w:rsidP="003C719F">
            <w:pPr>
              <w:autoSpaceDE w:val="0"/>
              <w:autoSpaceDN w:val="0"/>
              <w:adjustRightInd w:val="0"/>
              <w:jc w:val="center"/>
              <w:rPr>
                <w:rFonts w:eastAsia="Calibri"/>
                <w:b w:val="0"/>
                <w:sz w:val="20"/>
                <w:szCs w:val="20"/>
                <w:lang w:val="es-ES_tradnl"/>
              </w:rPr>
            </w:pPr>
            <w:r w:rsidRPr="006E43B5">
              <w:rPr>
                <w:rFonts w:eastAsia="Calibri"/>
                <w:b w:val="0"/>
                <w:sz w:val="20"/>
                <w:szCs w:val="20"/>
                <w:lang w:val="es-ES_tradnl"/>
              </w:rPr>
              <w:t>Estrategia, estructura y gestión de RR.HH</w:t>
            </w:r>
          </w:p>
        </w:tc>
        <w:tc>
          <w:tcPr>
            <w:tcW w:w="1336" w:type="dxa"/>
          </w:tcPr>
          <w:p w14:paraId="0EA86D9B"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 xml:space="preserve">Módulo </w:t>
            </w:r>
            <w:r w:rsidRPr="00403189">
              <w:rPr>
                <w:rFonts w:eastAsia="Calibri"/>
                <w:sz w:val="20"/>
                <w:szCs w:val="20"/>
                <w:lang w:val="es-ES_tradnl"/>
              </w:rPr>
              <w:t>1</w:t>
            </w:r>
          </w:p>
        </w:tc>
      </w:tr>
      <w:tr w:rsidR="00950D1E" w:rsidRPr="00403189" w14:paraId="0EA86D9F" w14:textId="77777777" w:rsidTr="003C719F">
        <w:trPr>
          <w:trHeight w:val="419"/>
        </w:trPr>
        <w:tc>
          <w:tcPr>
            <w:cnfStyle w:val="001000000000" w:firstRow="0" w:lastRow="0" w:firstColumn="1" w:lastColumn="0" w:oddVBand="0" w:evenVBand="0" w:oddHBand="0" w:evenHBand="0" w:firstRowFirstColumn="0" w:firstRowLastColumn="0" w:lastRowFirstColumn="0" w:lastRowLastColumn="0"/>
            <w:tcW w:w="7158" w:type="dxa"/>
          </w:tcPr>
          <w:p w14:paraId="0EA86D9D" w14:textId="77777777" w:rsidR="00950D1E" w:rsidRPr="00950D1E" w:rsidRDefault="00950D1E" w:rsidP="003C719F">
            <w:pPr>
              <w:autoSpaceDE w:val="0"/>
              <w:autoSpaceDN w:val="0"/>
              <w:adjustRightInd w:val="0"/>
              <w:jc w:val="center"/>
              <w:rPr>
                <w:rFonts w:eastAsia="Calibri"/>
                <w:b w:val="0"/>
                <w:sz w:val="20"/>
                <w:szCs w:val="20"/>
                <w:lang w:val="es-ES"/>
              </w:rPr>
            </w:pPr>
            <w:r w:rsidRPr="00950D1E">
              <w:rPr>
                <w:rFonts w:eastAsia="Calibri"/>
                <w:b w:val="0"/>
                <w:sz w:val="20"/>
                <w:szCs w:val="20"/>
                <w:lang w:val="es-ES"/>
              </w:rPr>
              <w:t>Clima, cultura y cambio organizativo</w:t>
            </w:r>
          </w:p>
        </w:tc>
        <w:tc>
          <w:tcPr>
            <w:tcW w:w="1336" w:type="dxa"/>
          </w:tcPr>
          <w:p w14:paraId="0EA86D9E"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bCs w:val="0"/>
                <w:sz w:val="20"/>
                <w:szCs w:val="20"/>
                <w:lang w:val="es-ES_tradnl"/>
              </w:rPr>
            </w:pPr>
            <w:r>
              <w:rPr>
                <w:rFonts w:eastAsia="Calibri"/>
                <w:sz w:val="20"/>
                <w:szCs w:val="20"/>
                <w:lang w:val="es-ES_tradnl"/>
              </w:rPr>
              <w:t xml:space="preserve">Módulo </w:t>
            </w:r>
            <w:r w:rsidRPr="00403189">
              <w:rPr>
                <w:rFonts w:eastAsia="Calibri"/>
                <w:sz w:val="20"/>
                <w:szCs w:val="20"/>
                <w:lang w:val="es-ES_tradnl"/>
              </w:rPr>
              <w:t>2</w:t>
            </w:r>
          </w:p>
        </w:tc>
      </w:tr>
      <w:tr w:rsidR="00950D1E" w:rsidRPr="00403189" w14:paraId="0EA86DA2" w14:textId="77777777" w:rsidTr="003C719F">
        <w:trPr>
          <w:trHeight w:val="411"/>
        </w:trPr>
        <w:tc>
          <w:tcPr>
            <w:cnfStyle w:val="001000000000" w:firstRow="0" w:lastRow="0" w:firstColumn="1" w:lastColumn="0" w:oddVBand="0" w:evenVBand="0" w:oddHBand="0" w:evenHBand="0" w:firstRowFirstColumn="0" w:firstRowLastColumn="0" w:lastRowFirstColumn="0" w:lastRowLastColumn="0"/>
            <w:tcW w:w="7158" w:type="dxa"/>
          </w:tcPr>
          <w:p w14:paraId="0EA86DA0" w14:textId="77777777" w:rsidR="00950D1E" w:rsidRPr="00950D1E" w:rsidRDefault="00950D1E" w:rsidP="003C719F">
            <w:pPr>
              <w:jc w:val="center"/>
              <w:rPr>
                <w:b w:val="0"/>
                <w:bCs/>
                <w:sz w:val="20"/>
                <w:szCs w:val="20"/>
                <w:lang w:val="es-ES"/>
              </w:rPr>
            </w:pPr>
            <w:r w:rsidRPr="00950D1E">
              <w:rPr>
                <w:b w:val="0"/>
                <w:sz w:val="20"/>
                <w:szCs w:val="20"/>
                <w:lang w:val="es-ES"/>
              </w:rPr>
              <w:t>Nuevas tendencias en la Dirección de Recursos Humanos</w:t>
            </w:r>
          </w:p>
        </w:tc>
        <w:tc>
          <w:tcPr>
            <w:tcW w:w="1336" w:type="dxa"/>
          </w:tcPr>
          <w:p w14:paraId="0EA86DA1"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 xml:space="preserve">Módulo </w:t>
            </w:r>
            <w:r w:rsidRPr="00403189">
              <w:rPr>
                <w:rFonts w:eastAsia="Calibri"/>
                <w:sz w:val="20"/>
                <w:szCs w:val="20"/>
                <w:lang w:val="es-ES_tradnl"/>
              </w:rPr>
              <w:t>10</w:t>
            </w:r>
          </w:p>
        </w:tc>
      </w:tr>
      <w:tr w:rsidR="00950D1E" w:rsidRPr="00822508" w14:paraId="0EA86DA4" w14:textId="77777777" w:rsidTr="003C719F">
        <w:trPr>
          <w:trHeight w:val="579"/>
        </w:trPr>
        <w:tc>
          <w:tcPr>
            <w:cnfStyle w:val="001000000000" w:firstRow="0" w:lastRow="0" w:firstColumn="1" w:lastColumn="0" w:oddVBand="0" w:evenVBand="0" w:oddHBand="0" w:evenHBand="0" w:firstRowFirstColumn="0" w:firstRowLastColumn="0" w:lastRowFirstColumn="0" w:lastRowLastColumn="0"/>
            <w:tcW w:w="8494" w:type="dxa"/>
            <w:gridSpan w:val="2"/>
            <w:vAlign w:val="center"/>
          </w:tcPr>
          <w:p w14:paraId="0EA86DA3" w14:textId="77777777" w:rsidR="00950D1E" w:rsidRPr="006E43B5" w:rsidRDefault="00950D1E" w:rsidP="003C719F">
            <w:pPr>
              <w:autoSpaceDE w:val="0"/>
              <w:autoSpaceDN w:val="0"/>
              <w:adjustRightInd w:val="0"/>
              <w:jc w:val="center"/>
              <w:rPr>
                <w:rFonts w:eastAsia="Calibri"/>
                <w:sz w:val="20"/>
                <w:szCs w:val="20"/>
                <w:lang w:val="es-ES_tradnl"/>
              </w:rPr>
            </w:pPr>
            <w:r w:rsidRPr="006E43B5">
              <w:rPr>
                <w:rFonts w:eastAsia="Calibri"/>
                <w:sz w:val="20"/>
                <w:szCs w:val="20"/>
                <w:lang w:val="es-ES_tradnl"/>
              </w:rPr>
              <w:t>BLOQUE II. LOS PROCESOS CLAVE EN LA GESTIÓN DE LOS RRHH</w:t>
            </w:r>
          </w:p>
        </w:tc>
      </w:tr>
      <w:tr w:rsidR="00950D1E" w:rsidRPr="00403189" w14:paraId="0EA86DA7" w14:textId="77777777" w:rsidTr="003C719F">
        <w:trPr>
          <w:trHeight w:val="413"/>
        </w:trPr>
        <w:tc>
          <w:tcPr>
            <w:cnfStyle w:val="001000000000" w:firstRow="0" w:lastRow="0" w:firstColumn="1" w:lastColumn="0" w:oddVBand="0" w:evenVBand="0" w:oddHBand="0" w:evenHBand="0" w:firstRowFirstColumn="0" w:firstRowLastColumn="0" w:lastRowFirstColumn="0" w:lastRowLastColumn="0"/>
            <w:tcW w:w="7158" w:type="dxa"/>
          </w:tcPr>
          <w:p w14:paraId="0EA86DA5" w14:textId="77777777" w:rsidR="00950D1E" w:rsidRPr="006E43B5" w:rsidRDefault="00950D1E" w:rsidP="003C719F">
            <w:pPr>
              <w:autoSpaceDE w:val="0"/>
              <w:autoSpaceDN w:val="0"/>
              <w:adjustRightInd w:val="0"/>
              <w:jc w:val="center"/>
              <w:rPr>
                <w:rFonts w:eastAsia="Calibri"/>
                <w:b w:val="0"/>
                <w:sz w:val="20"/>
                <w:szCs w:val="20"/>
                <w:lang w:val="es-ES_tradnl"/>
              </w:rPr>
            </w:pPr>
            <w:r w:rsidRPr="006E43B5">
              <w:rPr>
                <w:rFonts w:eastAsia="Calibri"/>
                <w:b w:val="0"/>
                <w:sz w:val="20"/>
                <w:szCs w:val="20"/>
                <w:lang w:val="es-ES_tradnl"/>
              </w:rPr>
              <w:t>Presente y futuro de la selección de personal</w:t>
            </w:r>
          </w:p>
        </w:tc>
        <w:tc>
          <w:tcPr>
            <w:tcW w:w="1336" w:type="dxa"/>
          </w:tcPr>
          <w:p w14:paraId="0EA86DA6"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Módulo 4</w:t>
            </w:r>
          </w:p>
        </w:tc>
      </w:tr>
      <w:tr w:rsidR="00950D1E" w:rsidRPr="00403189" w14:paraId="0EA86DAA" w14:textId="77777777" w:rsidTr="003C719F">
        <w:trPr>
          <w:trHeight w:val="419"/>
        </w:trPr>
        <w:tc>
          <w:tcPr>
            <w:cnfStyle w:val="001000000000" w:firstRow="0" w:lastRow="0" w:firstColumn="1" w:lastColumn="0" w:oddVBand="0" w:evenVBand="0" w:oddHBand="0" w:evenHBand="0" w:firstRowFirstColumn="0" w:firstRowLastColumn="0" w:lastRowFirstColumn="0" w:lastRowLastColumn="0"/>
            <w:tcW w:w="7158" w:type="dxa"/>
          </w:tcPr>
          <w:p w14:paraId="0EA86DA8" w14:textId="77777777" w:rsidR="00950D1E" w:rsidRPr="006E43B5" w:rsidRDefault="00950D1E" w:rsidP="003C719F">
            <w:pPr>
              <w:autoSpaceDE w:val="0"/>
              <w:autoSpaceDN w:val="0"/>
              <w:adjustRightInd w:val="0"/>
              <w:jc w:val="center"/>
              <w:rPr>
                <w:rFonts w:eastAsia="Calibri"/>
                <w:b w:val="0"/>
                <w:bCs/>
                <w:sz w:val="20"/>
                <w:szCs w:val="20"/>
                <w:lang w:val="es-ES_tradnl"/>
              </w:rPr>
            </w:pPr>
            <w:r w:rsidRPr="00950D1E">
              <w:rPr>
                <w:rFonts w:eastAsia="Calibri"/>
                <w:b w:val="0"/>
                <w:sz w:val="20"/>
                <w:szCs w:val="20"/>
                <w:lang w:val="es-ES"/>
              </w:rPr>
              <w:t>Formación, gestión del conocimiento y tendencias en el aprendizaje</w:t>
            </w:r>
          </w:p>
        </w:tc>
        <w:tc>
          <w:tcPr>
            <w:tcW w:w="1336" w:type="dxa"/>
          </w:tcPr>
          <w:p w14:paraId="0EA86DA9"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Módulo 5</w:t>
            </w:r>
          </w:p>
        </w:tc>
      </w:tr>
      <w:tr w:rsidR="00950D1E" w:rsidRPr="00403189" w14:paraId="0EA86DAD" w14:textId="77777777" w:rsidTr="003C719F">
        <w:trPr>
          <w:trHeight w:val="411"/>
        </w:trPr>
        <w:tc>
          <w:tcPr>
            <w:cnfStyle w:val="001000000000" w:firstRow="0" w:lastRow="0" w:firstColumn="1" w:lastColumn="0" w:oddVBand="0" w:evenVBand="0" w:oddHBand="0" w:evenHBand="0" w:firstRowFirstColumn="0" w:firstRowLastColumn="0" w:lastRowFirstColumn="0" w:lastRowLastColumn="0"/>
            <w:tcW w:w="7158" w:type="dxa"/>
          </w:tcPr>
          <w:p w14:paraId="0EA86DAB" w14:textId="77777777" w:rsidR="00950D1E" w:rsidRPr="006E43B5" w:rsidRDefault="00950D1E" w:rsidP="003C719F">
            <w:pPr>
              <w:jc w:val="center"/>
              <w:rPr>
                <w:rFonts w:eastAsia="Calibri"/>
                <w:b w:val="0"/>
                <w:sz w:val="20"/>
                <w:szCs w:val="20"/>
                <w:lang w:val="es-ES_tradnl"/>
              </w:rPr>
            </w:pPr>
            <w:r w:rsidRPr="006E43B5">
              <w:rPr>
                <w:rFonts w:eastAsia="Calibri"/>
                <w:b w:val="0"/>
                <w:sz w:val="20"/>
                <w:szCs w:val="20"/>
                <w:lang w:val="es-ES_tradnl"/>
              </w:rPr>
              <w:t>Evaluación del desempeño y retención del talento</w:t>
            </w:r>
          </w:p>
        </w:tc>
        <w:tc>
          <w:tcPr>
            <w:tcW w:w="1336" w:type="dxa"/>
          </w:tcPr>
          <w:p w14:paraId="0EA86DAC" w14:textId="77777777" w:rsidR="00950D1E" w:rsidRPr="00403189" w:rsidRDefault="00950D1E" w:rsidP="003C719F">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 xml:space="preserve">Módulo </w:t>
            </w:r>
            <w:r w:rsidRPr="00403189">
              <w:rPr>
                <w:rFonts w:eastAsia="Calibri"/>
                <w:sz w:val="20"/>
                <w:szCs w:val="20"/>
                <w:lang w:val="es-ES_tradnl"/>
              </w:rPr>
              <w:t>6</w:t>
            </w:r>
          </w:p>
        </w:tc>
      </w:tr>
      <w:tr w:rsidR="00950D1E" w:rsidRPr="00403189" w14:paraId="0EA86DB0" w14:textId="77777777" w:rsidTr="003C719F">
        <w:trPr>
          <w:trHeight w:val="410"/>
        </w:trPr>
        <w:tc>
          <w:tcPr>
            <w:cnfStyle w:val="001000000000" w:firstRow="0" w:lastRow="0" w:firstColumn="1" w:lastColumn="0" w:oddVBand="0" w:evenVBand="0" w:oddHBand="0" w:evenHBand="0" w:firstRowFirstColumn="0" w:firstRowLastColumn="0" w:lastRowFirstColumn="0" w:lastRowLastColumn="0"/>
            <w:tcW w:w="7158" w:type="dxa"/>
          </w:tcPr>
          <w:p w14:paraId="0EA86DAE" w14:textId="77777777" w:rsidR="00950D1E" w:rsidRPr="00950D1E" w:rsidRDefault="00950D1E" w:rsidP="003C719F">
            <w:pPr>
              <w:jc w:val="center"/>
              <w:rPr>
                <w:b w:val="0"/>
                <w:bCs/>
                <w:sz w:val="20"/>
                <w:szCs w:val="20"/>
                <w:lang w:val="es-ES"/>
              </w:rPr>
            </w:pPr>
            <w:r w:rsidRPr="006E43B5">
              <w:rPr>
                <w:rFonts w:eastAsia="Calibri"/>
                <w:b w:val="0"/>
                <w:sz w:val="20"/>
                <w:szCs w:val="20"/>
                <w:lang w:val="es-ES_tradnl"/>
              </w:rPr>
              <w:t>Sistemas de retribución: fija, variable y emocional</w:t>
            </w:r>
          </w:p>
        </w:tc>
        <w:tc>
          <w:tcPr>
            <w:tcW w:w="1336" w:type="dxa"/>
          </w:tcPr>
          <w:p w14:paraId="0EA86DAF"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lang w:val="es-ES_tradnl"/>
              </w:rPr>
              <w:t xml:space="preserve">Módulo </w:t>
            </w:r>
            <w:r w:rsidRPr="00403189">
              <w:rPr>
                <w:rFonts w:eastAsia="Calibri"/>
                <w:sz w:val="20"/>
                <w:szCs w:val="20"/>
              </w:rPr>
              <w:t>7</w:t>
            </w:r>
          </w:p>
        </w:tc>
      </w:tr>
      <w:tr w:rsidR="00950D1E" w:rsidRPr="00822508" w14:paraId="0EA86DB2" w14:textId="77777777" w:rsidTr="003C719F">
        <w:trPr>
          <w:trHeight w:val="556"/>
        </w:trPr>
        <w:tc>
          <w:tcPr>
            <w:cnfStyle w:val="001000000000" w:firstRow="0" w:lastRow="0" w:firstColumn="1" w:lastColumn="0" w:oddVBand="0" w:evenVBand="0" w:oddHBand="0" w:evenHBand="0" w:firstRowFirstColumn="0" w:firstRowLastColumn="0" w:lastRowFirstColumn="0" w:lastRowLastColumn="0"/>
            <w:tcW w:w="8494" w:type="dxa"/>
            <w:gridSpan w:val="2"/>
            <w:vAlign w:val="center"/>
          </w:tcPr>
          <w:p w14:paraId="0EA86DB1" w14:textId="77777777" w:rsidR="00950D1E" w:rsidRPr="006E43B5" w:rsidRDefault="00950D1E" w:rsidP="003C719F">
            <w:pPr>
              <w:autoSpaceDE w:val="0"/>
              <w:autoSpaceDN w:val="0"/>
              <w:adjustRightInd w:val="0"/>
              <w:jc w:val="center"/>
              <w:rPr>
                <w:rFonts w:eastAsia="Calibri"/>
                <w:sz w:val="20"/>
                <w:szCs w:val="20"/>
                <w:lang w:val="es-ES_tradnl"/>
              </w:rPr>
            </w:pPr>
            <w:r w:rsidRPr="006E43B5">
              <w:rPr>
                <w:rFonts w:eastAsia="Calibri"/>
                <w:sz w:val="20"/>
                <w:szCs w:val="20"/>
                <w:lang w:val="es-ES_tradnl"/>
              </w:rPr>
              <w:t>BLOQUE III. HERRAMIENTAS COMPLEMENTARIAS PARA LA GESTIÓN DE RRHH</w:t>
            </w:r>
          </w:p>
        </w:tc>
      </w:tr>
      <w:tr w:rsidR="00950D1E" w:rsidRPr="00403189" w14:paraId="0EA86DB5" w14:textId="77777777" w:rsidTr="003C719F">
        <w:trPr>
          <w:trHeight w:val="439"/>
        </w:trPr>
        <w:tc>
          <w:tcPr>
            <w:cnfStyle w:val="001000000000" w:firstRow="0" w:lastRow="0" w:firstColumn="1" w:lastColumn="0" w:oddVBand="0" w:evenVBand="0" w:oddHBand="0" w:evenHBand="0" w:firstRowFirstColumn="0" w:firstRowLastColumn="0" w:lastRowFirstColumn="0" w:lastRowLastColumn="0"/>
            <w:tcW w:w="7158" w:type="dxa"/>
          </w:tcPr>
          <w:p w14:paraId="0EA86DB3" w14:textId="77777777" w:rsidR="00950D1E" w:rsidRPr="006E43B5" w:rsidRDefault="00950D1E" w:rsidP="003C719F">
            <w:pPr>
              <w:autoSpaceDE w:val="0"/>
              <w:autoSpaceDN w:val="0"/>
              <w:adjustRightInd w:val="0"/>
              <w:jc w:val="center"/>
              <w:rPr>
                <w:rFonts w:eastAsia="Calibri"/>
                <w:b w:val="0"/>
                <w:sz w:val="20"/>
                <w:szCs w:val="20"/>
                <w:lang w:val="es-ES_tradnl"/>
              </w:rPr>
            </w:pPr>
            <w:r w:rsidRPr="006E43B5">
              <w:rPr>
                <w:rFonts w:eastAsia="Calibri"/>
                <w:b w:val="0"/>
                <w:sz w:val="20"/>
                <w:szCs w:val="20"/>
                <w:lang w:val="es-ES_tradnl"/>
              </w:rPr>
              <w:t>Planificación y gestión del cambio</w:t>
            </w:r>
          </w:p>
        </w:tc>
        <w:tc>
          <w:tcPr>
            <w:tcW w:w="1336" w:type="dxa"/>
          </w:tcPr>
          <w:p w14:paraId="0EA86DB4"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Módulo 3</w:t>
            </w:r>
          </w:p>
        </w:tc>
      </w:tr>
      <w:tr w:rsidR="00950D1E" w:rsidRPr="00403189" w14:paraId="0EA86DB8" w14:textId="77777777" w:rsidTr="003C719F">
        <w:trPr>
          <w:trHeight w:val="417"/>
        </w:trPr>
        <w:tc>
          <w:tcPr>
            <w:cnfStyle w:val="001000000000" w:firstRow="0" w:lastRow="0" w:firstColumn="1" w:lastColumn="0" w:oddVBand="0" w:evenVBand="0" w:oddHBand="0" w:evenHBand="0" w:firstRowFirstColumn="0" w:firstRowLastColumn="0" w:lastRowFirstColumn="0" w:lastRowLastColumn="0"/>
            <w:tcW w:w="7158" w:type="dxa"/>
          </w:tcPr>
          <w:p w14:paraId="0EA86DB6" w14:textId="77777777" w:rsidR="00950D1E" w:rsidRPr="006E43B5" w:rsidRDefault="00950D1E" w:rsidP="003C719F">
            <w:pPr>
              <w:autoSpaceDE w:val="0"/>
              <w:autoSpaceDN w:val="0"/>
              <w:adjustRightInd w:val="0"/>
              <w:jc w:val="center"/>
              <w:rPr>
                <w:rFonts w:eastAsia="Calibri"/>
                <w:b w:val="0"/>
                <w:sz w:val="20"/>
                <w:szCs w:val="20"/>
                <w:lang w:val="es-ES_tradnl"/>
              </w:rPr>
            </w:pPr>
            <w:r w:rsidRPr="00950D1E">
              <w:rPr>
                <w:rFonts w:eastAsia="Calibri"/>
                <w:b w:val="0"/>
                <w:sz w:val="20"/>
                <w:szCs w:val="20"/>
                <w:lang w:val="es-ES"/>
              </w:rPr>
              <w:t>Liderazgo y gestión de equipos diversos</w:t>
            </w:r>
          </w:p>
        </w:tc>
        <w:tc>
          <w:tcPr>
            <w:tcW w:w="1336" w:type="dxa"/>
          </w:tcPr>
          <w:p w14:paraId="0EA86DB7"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 xml:space="preserve">Módulo </w:t>
            </w:r>
            <w:r w:rsidRPr="00403189">
              <w:rPr>
                <w:rFonts w:eastAsia="Calibri"/>
                <w:sz w:val="20"/>
                <w:szCs w:val="20"/>
                <w:lang w:val="es-ES_tradnl"/>
              </w:rPr>
              <w:t>8</w:t>
            </w:r>
          </w:p>
        </w:tc>
      </w:tr>
      <w:tr w:rsidR="00950D1E" w:rsidRPr="00403189" w14:paraId="0EA86DBB" w14:textId="77777777" w:rsidTr="003C719F">
        <w:trPr>
          <w:trHeight w:val="417"/>
        </w:trPr>
        <w:tc>
          <w:tcPr>
            <w:cnfStyle w:val="001000000000" w:firstRow="0" w:lastRow="0" w:firstColumn="1" w:lastColumn="0" w:oddVBand="0" w:evenVBand="0" w:oddHBand="0" w:evenHBand="0" w:firstRowFirstColumn="0" w:firstRowLastColumn="0" w:lastRowFirstColumn="0" w:lastRowLastColumn="0"/>
            <w:tcW w:w="7158" w:type="dxa"/>
          </w:tcPr>
          <w:p w14:paraId="0EA86DB9" w14:textId="77777777" w:rsidR="00950D1E" w:rsidRPr="006E43B5" w:rsidRDefault="00950D1E" w:rsidP="003C719F">
            <w:pPr>
              <w:autoSpaceDE w:val="0"/>
              <w:autoSpaceDN w:val="0"/>
              <w:adjustRightInd w:val="0"/>
              <w:jc w:val="center"/>
              <w:rPr>
                <w:rFonts w:eastAsia="Calibri"/>
                <w:b w:val="0"/>
                <w:sz w:val="20"/>
                <w:szCs w:val="20"/>
                <w:lang w:val="es-ES_tradnl"/>
              </w:rPr>
            </w:pPr>
            <w:r w:rsidRPr="006E43B5">
              <w:rPr>
                <w:rFonts w:eastAsia="Calibri"/>
                <w:b w:val="0"/>
                <w:sz w:val="20"/>
                <w:szCs w:val="20"/>
                <w:lang w:val="es-ES_tradnl"/>
              </w:rPr>
              <w:t>Comunicación</w:t>
            </w:r>
            <w:r>
              <w:rPr>
                <w:rFonts w:eastAsia="Calibri"/>
                <w:b w:val="0"/>
                <w:sz w:val="20"/>
                <w:szCs w:val="20"/>
                <w:lang w:val="es-ES_tradnl"/>
              </w:rPr>
              <w:t xml:space="preserve"> organizativa</w:t>
            </w:r>
            <w:r w:rsidRPr="006E43B5">
              <w:rPr>
                <w:rFonts w:eastAsia="Calibri"/>
                <w:b w:val="0"/>
                <w:sz w:val="20"/>
                <w:szCs w:val="20"/>
                <w:lang w:val="es-ES_tradnl"/>
              </w:rPr>
              <w:t xml:space="preserve"> y entorno digital</w:t>
            </w:r>
          </w:p>
        </w:tc>
        <w:tc>
          <w:tcPr>
            <w:tcW w:w="1336" w:type="dxa"/>
          </w:tcPr>
          <w:p w14:paraId="0EA86DBA" w14:textId="77777777" w:rsidR="00950D1E" w:rsidRPr="00403189" w:rsidRDefault="00950D1E" w:rsidP="003C71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s-ES_tradnl"/>
              </w:rPr>
            </w:pPr>
            <w:r>
              <w:rPr>
                <w:rFonts w:eastAsia="Calibri"/>
                <w:sz w:val="20"/>
                <w:szCs w:val="20"/>
                <w:lang w:val="es-ES_tradnl"/>
              </w:rPr>
              <w:t xml:space="preserve">Módulo </w:t>
            </w:r>
            <w:r w:rsidRPr="00403189">
              <w:rPr>
                <w:rFonts w:eastAsia="Calibri"/>
                <w:sz w:val="20"/>
                <w:szCs w:val="20"/>
                <w:lang w:val="es-ES_tradnl"/>
              </w:rPr>
              <w:t>9</w:t>
            </w:r>
          </w:p>
        </w:tc>
      </w:tr>
      <w:tr w:rsidR="00950D1E" w:rsidRPr="00822508" w14:paraId="0EA86DBD" w14:textId="77777777" w:rsidTr="003C719F">
        <w:trPr>
          <w:trHeight w:val="525"/>
        </w:trPr>
        <w:tc>
          <w:tcPr>
            <w:cnfStyle w:val="001000000000" w:firstRow="0" w:lastRow="0" w:firstColumn="1" w:lastColumn="0" w:oddVBand="0" w:evenVBand="0" w:oddHBand="0" w:evenHBand="0" w:firstRowFirstColumn="0" w:firstRowLastColumn="0" w:lastRowFirstColumn="0" w:lastRowLastColumn="0"/>
            <w:tcW w:w="8494" w:type="dxa"/>
            <w:gridSpan w:val="2"/>
            <w:vAlign w:val="center"/>
          </w:tcPr>
          <w:p w14:paraId="0EA86DBC" w14:textId="77777777" w:rsidR="00950D1E" w:rsidRPr="00E7338D" w:rsidRDefault="00950D1E" w:rsidP="003C719F">
            <w:pPr>
              <w:autoSpaceDE w:val="0"/>
              <w:autoSpaceDN w:val="0"/>
              <w:adjustRightInd w:val="0"/>
              <w:jc w:val="center"/>
              <w:rPr>
                <w:rFonts w:eastAsia="Calibri"/>
                <w:sz w:val="20"/>
                <w:szCs w:val="20"/>
                <w:lang w:val="es-ES_tradnl"/>
              </w:rPr>
            </w:pPr>
            <w:r w:rsidRPr="00E7338D">
              <w:rPr>
                <w:rFonts w:eastAsia="Calibri"/>
                <w:sz w:val="20"/>
                <w:szCs w:val="20"/>
                <w:lang w:val="es-ES_tradnl"/>
              </w:rPr>
              <w:t>BLOQUE IV. TRABAJO DE FINAL DE MÁSTER</w:t>
            </w:r>
          </w:p>
        </w:tc>
      </w:tr>
    </w:tbl>
    <w:p w14:paraId="0EA86DCA" w14:textId="77777777" w:rsidR="00950D1E" w:rsidRDefault="00950D1E" w:rsidP="00950D1E">
      <w:pPr>
        <w:autoSpaceDE w:val="0"/>
        <w:autoSpaceDN w:val="0"/>
        <w:adjustRightInd w:val="0"/>
        <w:spacing w:line="276" w:lineRule="auto"/>
        <w:rPr>
          <w:lang w:val="es-ES_tradnl"/>
        </w:rPr>
      </w:pPr>
    </w:p>
    <w:p w14:paraId="0EA86DCB" w14:textId="77777777" w:rsidR="00950D1E" w:rsidRDefault="00950D1E" w:rsidP="00950D1E">
      <w:pPr>
        <w:autoSpaceDE w:val="0"/>
        <w:autoSpaceDN w:val="0"/>
        <w:adjustRightInd w:val="0"/>
        <w:spacing w:line="276" w:lineRule="auto"/>
        <w:rPr>
          <w:lang w:val="es-ES_tradnl"/>
        </w:rPr>
      </w:pPr>
      <w:r w:rsidRPr="006E43B5">
        <w:rPr>
          <w:lang w:val="es-ES_tradnl"/>
        </w:rPr>
        <w:t>La estructura y duración del Máster en Dirección de Recursos Humanos y Gestión del Talento nos permite asegurar la consecución de los objetivos anteriormente detallados, así como adquirir las competencias especificadas. A continuación, se explica en detalle cada uno de los módulos de las que consta el programa:</w:t>
      </w:r>
    </w:p>
    <w:p w14:paraId="0EA86DCC" w14:textId="77777777" w:rsidR="00950D1E" w:rsidRPr="006E43B5" w:rsidRDefault="00950D1E" w:rsidP="00950D1E">
      <w:pPr>
        <w:autoSpaceDE w:val="0"/>
        <w:autoSpaceDN w:val="0"/>
        <w:adjustRightInd w:val="0"/>
        <w:spacing w:line="276" w:lineRule="auto"/>
        <w:rPr>
          <w:lang w:val="es-ES_tradnl"/>
        </w:rPr>
      </w:pPr>
    </w:p>
    <w:p w14:paraId="0EA86DCD" w14:textId="77777777" w:rsidR="00950D1E" w:rsidRPr="00950D1E" w:rsidRDefault="00950D1E" w:rsidP="00950D1E">
      <w:pPr>
        <w:pBdr>
          <w:top w:val="single" w:sz="4" w:space="1" w:color="auto"/>
          <w:left w:val="single" w:sz="4" w:space="4" w:color="auto"/>
          <w:bottom w:val="single" w:sz="4" w:space="1" w:color="auto"/>
          <w:right w:val="single" w:sz="4" w:space="4" w:color="auto"/>
        </w:pBdr>
        <w:shd w:val="clear" w:color="auto" w:fill="000000" w:themeFill="text1"/>
        <w:spacing w:line="276" w:lineRule="auto"/>
        <w:jc w:val="center"/>
        <w:rPr>
          <w:rFonts w:eastAsia="Verdana"/>
          <w:b/>
          <w:lang w:val="es-ES"/>
        </w:rPr>
      </w:pPr>
      <w:r w:rsidRPr="006E43B5">
        <w:rPr>
          <w:rFonts w:eastAsia="Calibri"/>
          <w:b/>
          <w:lang w:val="es-ES_tradnl"/>
        </w:rPr>
        <w:t>BLOQUE I. La organización de los RRHH</w:t>
      </w:r>
    </w:p>
    <w:p w14:paraId="0EA86DCE" w14:textId="77777777" w:rsidR="00950D1E" w:rsidRDefault="00950D1E" w:rsidP="00950D1E">
      <w:pPr>
        <w:pBdr>
          <w:bottom w:val="single" w:sz="4" w:space="1" w:color="auto"/>
        </w:pBdr>
        <w:spacing w:line="276" w:lineRule="auto"/>
        <w:rPr>
          <w:rFonts w:eastAsia="Verdana"/>
          <w:b/>
          <w:lang w:val="es-ES"/>
        </w:rPr>
      </w:pPr>
    </w:p>
    <w:p w14:paraId="0EA86DCF" w14:textId="77777777" w:rsidR="00950D1E" w:rsidRPr="00950D1E" w:rsidRDefault="00950D1E" w:rsidP="00950D1E">
      <w:pPr>
        <w:pBdr>
          <w:bottom w:val="single" w:sz="4" w:space="1" w:color="auto"/>
        </w:pBdr>
        <w:spacing w:line="276" w:lineRule="auto"/>
        <w:rPr>
          <w:rFonts w:eastAsia="Verdana"/>
          <w:b/>
          <w:lang w:val="es-ES"/>
        </w:rPr>
      </w:pPr>
      <w:r w:rsidRPr="00950D1E">
        <w:rPr>
          <w:rFonts w:eastAsia="Verdana"/>
          <w:b/>
          <w:lang w:val="es-ES"/>
        </w:rPr>
        <w:t>Estrategia, estructura y gestión de RRHH</w:t>
      </w:r>
    </w:p>
    <w:p w14:paraId="0EA86DD0" w14:textId="77777777" w:rsidR="00950D1E" w:rsidRDefault="00950D1E" w:rsidP="00950D1E">
      <w:pPr>
        <w:spacing w:line="276" w:lineRule="auto"/>
        <w:rPr>
          <w:rFonts w:eastAsia="Verdana"/>
          <w:lang w:val="es-ES"/>
        </w:rPr>
      </w:pPr>
    </w:p>
    <w:p w14:paraId="0EA86DD1" w14:textId="77777777" w:rsidR="00950D1E" w:rsidRPr="00950D1E" w:rsidRDefault="00950D1E" w:rsidP="00950D1E">
      <w:pPr>
        <w:spacing w:line="276" w:lineRule="auto"/>
        <w:rPr>
          <w:rFonts w:eastAsia="Verdana"/>
          <w:lang w:val="es-ES"/>
        </w:rPr>
      </w:pPr>
      <w:r w:rsidRPr="00950D1E">
        <w:rPr>
          <w:rFonts w:eastAsia="Verdana"/>
          <w:lang w:val="es-ES"/>
        </w:rPr>
        <w:t xml:space="preserve">La gestión estratégica de los Recursos Humanos es el origen de cualquier cambio organizativo. El </w:t>
      </w:r>
      <w:r w:rsidRPr="00950D1E">
        <w:rPr>
          <w:rFonts w:eastAsia="Verdana"/>
          <w:b/>
          <w:lang w:val="es-ES"/>
        </w:rPr>
        <w:t>objetivo</w:t>
      </w:r>
      <w:r w:rsidRPr="00950D1E">
        <w:rPr>
          <w:rFonts w:eastAsia="Verdana"/>
          <w:lang w:val="es-ES"/>
        </w:rPr>
        <w:t xml:space="preserve"> de este módulo es proporcionar, al estudiante, aquellos conocimientos que le permitan entender la importancia que el diseño estratégico de las políticas de Recursos Humanos tiene en la gestión organizacional. Para ello algunos de los temas que se abordarán son:</w:t>
      </w:r>
    </w:p>
    <w:p w14:paraId="0EA86DD2" w14:textId="77777777" w:rsidR="00950D1E" w:rsidRPr="00950D1E" w:rsidRDefault="00950D1E" w:rsidP="00950D1E">
      <w:pPr>
        <w:pStyle w:val="Prrafodelista"/>
        <w:numPr>
          <w:ilvl w:val="0"/>
          <w:numId w:val="8"/>
        </w:numPr>
        <w:spacing w:before="0" w:line="276" w:lineRule="auto"/>
        <w:contextualSpacing w:val="0"/>
        <w:rPr>
          <w:rFonts w:eastAsia="Verdana"/>
          <w:sz w:val="22"/>
          <w:lang w:val="es-ES"/>
        </w:rPr>
      </w:pPr>
      <w:r w:rsidRPr="00950D1E">
        <w:rPr>
          <w:rFonts w:eastAsia="Verdana"/>
          <w:sz w:val="22"/>
          <w:lang w:val="es-ES"/>
        </w:rPr>
        <w:t>El análisis interno y externo de la empresa.</w:t>
      </w:r>
    </w:p>
    <w:p w14:paraId="0EA86DD3" w14:textId="77777777" w:rsidR="00950D1E" w:rsidRPr="00950D1E" w:rsidRDefault="00950D1E" w:rsidP="00950D1E">
      <w:pPr>
        <w:pStyle w:val="Prrafodelista"/>
        <w:numPr>
          <w:ilvl w:val="0"/>
          <w:numId w:val="8"/>
        </w:numPr>
        <w:spacing w:before="0" w:line="276" w:lineRule="auto"/>
        <w:contextualSpacing w:val="0"/>
        <w:rPr>
          <w:rFonts w:eastAsia="Verdana"/>
          <w:sz w:val="22"/>
          <w:lang w:val="es-ES"/>
        </w:rPr>
      </w:pPr>
      <w:r w:rsidRPr="00950D1E">
        <w:rPr>
          <w:rFonts w:eastAsia="Verdana"/>
          <w:sz w:val="22"/>
          <w:lang w:val="es-ES"/>
        </w:rPr>
        <w:t>La definición de las diferentes estrategias y procesos para la toma de decisiones.</w:t>
      </w:r>
    </w:p>
    <w:p w14:paraId="0EA86DD4" w14:textId="77777777" w:rsidR="00950D1E" w:rsidRPr="00950D1E" w:rsidRDefault="00950D1E" w:rsidP="00950D1E">
      <w:pPr>
        <w:pStyle w:val="Prrafodelista"/>
        <w:numPr>
          <w:ilvl w:val="0"/>
          <w:numId w:val="8"/>
        </w:numPr>
        <w:spacing w:before="0" w:line="276" w:lineRule="auto"/>
        <w:contextualSpacing w:val="0"/>
        <w:rPr>
          <w:rFonts w:eastAsia="Verdana"/>
          <w:sz w:val="22"/>
          <w:lang w:val="es-ES"/>
        </w:rPr>
      </w:pPr>
      <w:r w:rsidRPr="00950D1E">
        <w:rPr>
          <w:rFonts w:eastAsia="Verdana"/>
          <w:sz w:val="22"/>
          <w:lang w:val="es-ES"/>
        </w:rPr>
        <w:t xml:space="preserve">El impacto de la estrategia en las formas organizativas. </w:t>
      </w:r>
    </w:p>
    <w:p w14:paraId="0EA86DD5" w14:textId="77777777" w:rsidR="00950D1E" w:rsidRPr="00950D1E" w:rsidRDefault="00950D1E" w:rsidP="00950D1E">
      <w:pPr>
        <w:pStyle w:val="Prrafodelista"/>
        <w:numPr>
          <w:ilvl w:val="0"/>
          <w:numId w:val="8"/>
        </w:numPr>
        <w:spacing w:before="0" w:line="276" w:lineRule="auto"/>
        <w:contextualSpacing w:val="0"/>
        <w:rPr>
          <w:rFonts w:eastAsia="Verdana"/>
          <w:sz w:val="22"/>
          <w:lang w:val="es-ES"/>
        </w:rPr>
      </w:pPr>
      <w:r w:rsidRPr="00950D1E">
        <w:rPr>
          <w:rFonts w:eastAsia="Verdana"/>
          <w:sz w:val="22"/>
          <w:lang w:val="es-ES"/>
        </w:rPr>
        <w:t>La subcontratación de personas o la externalización de servicios.</w:t>
      </w:r>
    </w:p>
    <w:p w14:paraId="0EA86DD6" w14:textId="77777777" w:rsidR="00950D1E" w:rsidRPr="00950D1E" w:rsidRDefault="00950D1E" w:rsidP="00950D1E">
      <w:pPr>
        <w:pStyle w:val="Prrafodelista"/>
        <w:numPr>
          <w:ilvl w:val="0"/>
          <w:numId w:val="8"/>
        </w:numPr>
        <w:spacing w:before="0" w:line="276" w:lineRule="auto"/>
        <w:contextualSpacing w:val="0"/>
        <w:rPr>
          <w:rFonts w:eastAsia="Verdana"/>
          <w:sz w:val="22"/>
          <w:lang w:val="es-ES"/>
        </w:rPr>
      </w:pPr>
      <w:r w:rsidRPr="00950D1E">
        <w:rPr>
          <w:rFonts w:eastAsia="Verdana"/>
          <w:sz w:val="22"/>
          <w:lang w:val="es-ES"/>
        </w:rPr>
        <w:t>El cuadro de mando integral del capital humano.</w:t>
      </w:r>
    </w:p>
    <w:p w14:paraId="0EA86DD7" w14:textId="77777777" w:rsidR="00950D1E" w:rsidRPr="00950D1E" w:rsidRDefault="00950D1E" w:rsidP="00950D1E">
      <w:pPr>
        <w:pStyle w:val="Prrafodelista"/>
        <w:numPr>
          <w:ilvl w:val="0"/>
          <w:numId w:val="8"/>
        </w:numPr>
        <w:spacing w:before="0" w:line="276" w:lineRule="auto"/>
        <w:contextualSpacing w:val="0"/>
        <w:rPr>
          <w:rFonts w:eastAsia="Verdana"/>
          <w:sz w:val="22"/>
          <w:lang w:val="es-ES"/>
        </w:rPr>
      </w:pPr>
      <w:r w:rsidRPr="00950D1E">
        <w:rPr>
          <w:rFonts w:eastAsia="Verdana"/>
          <w:sz w:val="22"/>
          <w:lang w:val="es-ES"/>
        </w:rPr>
        <w:t>El papel de la planificación estratégica como herramienta de cambio.</w:t>
      </w:r>
    </w:p>
    <w:p w14:paraId="0EA86DD8" w14:textId="77777777" w:rsidR="00950D1E" w:rsidRPr="00950D1E" w:rsidRDefault="00950D1E" w:rsidP="00950D1E">
      <w:pPr>
        <w:spacing w:line="276" w:lineRule="auto"/>
        <w:rPr>
          <w:rFonts w:eastAsia="Calibri"/>
          <w:b/>
          <w:bCs w:val="0"/>
          <w:color w:val="FF0000"/>
          <w:lang w:val="es-ES"/>
        </w:rPr>
      </w:pPr>
    </w:p>
    <w:p w14:paraId="0EA86DD9" w14:textId="77777777" w:rsidR="00950D1E" w:rsidRPr="002C3A02" w:rsidRDefault="00950D1E" w:rsidP="00950D1E">
      <w:pPr>
        <w:pBdr>
          <w:bottom w:val="single" w:sz="4" w:space="1" w:color="auto"/>
        </w:pBdr>
        <w:spacing w:line="276" w:lineRule="auto"/>
        <w:rPr>
          <w:rFonts w:eastAsia="Verdana"/>
          <w:b/>
          <w:lang w:val="es-ES"/>
        </w:rPr>
      </w:pPr>
      <w:r w:rsidRPr="002C3A02">
        <w:rPr>
          <w:rFonts w:eastAsia="Calibri"/>
          <w:b/>
          <w:lang w:val="es-ES"/>
        </w:rPr>
        <w:t>Clima, cultura y cambio organizativo</w:t>
      </w:r>
    </w:p>
    <w:p w14:paraId="0EA86DDA" w14:textId="77777777" w:rsidR="00950D1E" w:rsidRDefault="00950D1E" w:rsidP="00950D1E">
      <w:pPr>
        <w:spacing w:line="276" w:lineRule="auto"/>
        <w:rPr>
          <w:rFonts w:eastAsia="Verdana"/>
          <w:lang w:val="es-ES"/>
        </w:rPr>
      </w:pPr>
    </w:p>
    <w:p w14:paraId="0EA86DDB" w14:textId="77777777" w:rsidR="00950D1E" w:rsidRDefault="00950D1E" w:rsidP="00950D1E">
      <w:pPr>
        <w:spacing w:line="276" w:lineRule="auto"/>
        <w:rPr>
          <w:rFonts w:eastAsia="Verdana"/>
          <w:lang w:val="es-ES"/>
        </w:rPr>
      </w:pPr>
      <w:r w:rsidRPr="00950D1E">
        <w:rPr>
          <w:rFonts w:eastAsia="Verdana"/>
          <w:lang w:val="es-ES"/>
        </w:rPr>
        <w:t>Conocer la cultura organizativa es conocer el ADN de la organización. Un buen análisis de la cultura organizativa es la mejor herramienta para un verdadero y profundo cambio. El propósito de la organización queda reflejado en la misión y la visión, pero estos elementos suelen ser parte de la historia de la organización. Alrededor de los valores iniciales de la organización se ha constituido un conjunto de prácticas y significado que son la cultura organizativa. Un verdadero cambio de la organización requiere un cambio de significados, rituales y narrativas. El clima organizativo surge en entornos culturales. En realidad, el clima es el resultado de las posibilidades que ofrece una determinada cultura organizativa. Es necesario tener un buen diagnóstico de cultura organizativa para poder hacer intervenciones efectivas en el clima organizativo.</w:t>
      </w:r>
    </w:p>
    <w:p w14:paraId="0EA86DDC" w14:textId="77777777" w:rsidR="00950D1E" w:rsidRPr="00950D1E" w:rsidRDefault="00950D1E" w:rsidP="00950D1E">
      <w:pPr>
        <w:spacing w:line="276" w:lineRule="auto"/>
        <w:rPr>
          <w:rFonts w:eastAsia="Verdana"/>
          <w:lang w:val="es-ES"/>
        </w:rPr>
      </w:pPr>
    </w:p>
    <w:p w14:paraId="0EA86DDD" w14:textId="77777777" w:rsidR="00950D1E" w:rsidRDefault="00950D1E" w:rsidP="00950D1E">
      <w:pPr>
        <w:spacing w:line="276" w:lineRule="auto"/>
        <w:rPr>
          <w:rFonts w:eastAsia="Verdana"/>
          <w:lang w:val="es-ES"/>
        </w:rPr>
      </w:pPr>
      <w:r w:rsidRPr="00950D1E">
        <w:rPr>
          <w:rFonts w:eastAsia="Verdana"/>
          <w:lang w:val="es-ES"/>
        </w:rPr>
        <w:t xml:space="preserve">Así, el </w:t>
      </w:r>
      <w:r w:rsidRPr="00950D1E">
        <w:rPr>
          <w:rFonts w:eastAsia="Verdana"/>
          <w:b/>
          <w:lang w:val="es-ES"/>
        </w:rPr>
        <w:t>objetivo</w:t>
      </w:r>
      <w:r w:rsidRPr="00950D1E">
        <w:rPr>
          <w:rFonts w:eastAsia="Verdana"/>
          <w:lang w:val="es-ES"/>
        </w:rPr>
        <w:t xml:space="preserve"> de este módulo es introducir, al estudiante, los conceptos de clima, cultura y cambio organizativo, para ello algunos de los temas que se verán son:</w:t>
      </w:r>
    </w:p>
    <w:p w14:paraId="0EA86DDE" w14:textId="77777777" w:rsidR="00950D1E" w:rsidRPr="00950D1E" w:rsidRDefault="00950D1E" w:rsidP="00950D1E">
      <w:pPr>
        <w:spacing w:line="276" w:lineRule="auto"/>
        <w:rPr>
          <w:rFonts w:eastAsia="Verdana"/>
          <w:lang w:val="es-ES"/>
        </w:rPr>
      </w:pPr>
    </w:p>
    <w:p w14:paraId="0EA86DDF" w14:textId="77777777" w:rsidR="00950D1E" w:rsidRPr="00950D1E" w:rsidRDefault="00950D1E" w:rsidP="00950D1E">
      <w:pPr>
        <w:pStyle w:val="Prrafodelista"/>
        <w:numPr>
          <w:ilvl w:val="0"/>
          <w:numId w:val="9"/>
        </w:numPr>
        <w:spacing w:before="0" w:line="276" w:lineRule="auto"/>
        <w:contextualSpacing w:val="0"/>
        <w:rPr>
          <w:rFonts w:eastAsia="Verdana"/>
          <w:sz w:val="22"/>
          <w:lang w:val="es-ES"/>
        </w:rPr>
      </w:pPr>
      <w:r w:rsidRPr="00950D1E">
        <w:rPr>
          <w:rFonts w:eastAsia="Verdana"/>
          <w:sz w:val="22"/>
          <w:lang w:val="es-ES"/>
        </w:rPr>
        <w:t xml:space="preserve">El marco conceptual de los términos clima y cultura organizativa. </w:t>
      </w:r>
    </w:p>
    <w:p w14:paraId="0EA86DE0" w14:textId="77777777" w:rsidR="00950D1E" w:rsidRPr="00950D1E" w:rsidRDefault="00950D1E" w:rsidP="00950D1E">
      <w:pPr>
        <w:pStyle w:val="Prrafodelista"/>
        <w:numPr>
          <w:ilvl w:val="0"/>
          <w:numId w:val="9"/>
        </w:numPr>
        <w:spacing w:before="0" w:line="276" w:lineRule="auto"/>
        <w:contextualSpacing w:val="0"/>
        <w:rPr>
          <w:rFonts w:eastAsia="Verdana"/>
          <w:sz w:val="22"/>
          <w:lang w:val="es-ES"/>
        </w:rPr>
      </w:pPr>
      <w:r w:rsidRPr="00950D1E">
        <w:rPr>
          <w:rFonts w:eastAsia="Verdana"/>
          <w:sz w:val="22"/>
          <w:lang w:val="es-ES"/>
        </w:rPr>
        <w:t>La planificación estratégica del cambio de clima y cultura en las organizaciones.</w:t>
      </w:r>
    </w:p>
    <w:p w14:paraId="0EA86DE1" w14:textId="77777777" w:rsidR="00950D1E" w:rsidRPr="00950D1E" w:rsidRDefault="00950D1E" w:rsidP="00950D1E">
      <w:pPr>
        <w:pStyle w:val="Prrafodelista"/>
        <w:numPr>
          <w:ilvl w:val="0"/>
          <w:numId w:val="9"/>
        </w:numPr>
        <w:spacing w:before="0" w:line="276" w:lineRule="auto"/>
        <w:contextualSpacing w:val="0"/>
        <w:rPr>
          <w:rFonts w:eastAsia="Verdana"/>
          <w:sz w:val="22"/>
          <w:lang w:val="es-ES"/>
        </w:rPr>
      </w:pPr>
      <w:r w:rsidRPr="00950D1E">
        <w:rPr>
          <w:rFonts w:eastAsia="Verdana"/>
          <w:sz w:val="22"/>
          <w:lang w:val="es-ES"/>
        </w:rPr>
        <w:t xml:space="preserve">El análisis del clima y la cultura en las organizaciones. </w:t>
      </w:r>
    </w:p>
    <w:p w14:paraId="0EA86DE2" w14:textId="77777777" w:rsidR="00950D1E" w:rsidRPr="00950D1E" w:rsidRDefault="00950D1E" w:rsidP="00950D1E">
      <w:pPr>
        <w:pStyle w:val="Prrafodelista"/>
        <w:numPr>
          <w:ilvl w:val="0"/>
          <w:numId w:val="9"/>
        </w:numPr>
        <w:spacing w:before="0" w:line="276" w:lineRule="auto"/>
        <w:contextualSpacing w:val="0"/>
        <w:rPr>
          <w:rFonts w:eastAsia="Verdana"/>
          <w:sz w:val="22"/>
          <w:lang w:val="es-ES"/>
        </w:rPr>
      </w:pPr>
      <w:r w:rsidRPr="00950D1E">
        <w:rPr>
          <w:rFonts w:eastAsia="Verdana"/>
          <w:sz w:val="22"/>
          <w:lang w:val="es-ES"/>
        </w:rPr>
        <w:t xml:space="preserve">El liderazgo y el cambio de clima y cultura. </w:t>
      </w:r>
    </w:p>
    <w:p w14:paraId="0EA86DE3" w14:textId="77777777" w:rsidR="00950D1E" w:rsidRDefault="00950D1E" w:rsidP="00950D1E">
      <w:pPr>
        <w:spacing w:line="276" w:lineRule="auto"/>
        <w:rPr>
          <w:rFonts w:eastAsia="Verdana"/>
          <w:b/>
          <w:lang w:val="es-ES"/>
        </w:rPr>
      </w:pPr>
    </w:p>
    <w:p w14:paraId="0EA86DE6" w14:textId="77777777" w:rsidR="00950D1E" w:rsidRPr="00950D1E" w:rsidRDefault="00950D1E" w:rsidP="00950D1E">
      <w:pPr>
        <w:pBdr>
          <w:bottom w:val="single" w:sz="4" w:space="1" w:color="auto"/>
        </w:pBdr>
        <w:spacing w:line="276" w:lineRule="auto"/>
        <w:rPr>
          <w:rFonts w:eastAsia="Verdana"/>
          <w:b/>
          <w:lang w:val="es-ES"/>
        </w:rPr>
      </w:pPr>
      <w:r w:rsidRPr="00950D1E">
        <w:rPr>
          <w:rFonts w:eastAsia="Verdana"/>
          <w:b/>
          <w:lang w:val="es-ES"/>
        </w:rPr>
        <w:t>Nuevas tendencias en la dirección de Recursos Humanos</w:t>
      </w:r>
    </w:p>
    <w:p w14:paraId="0EA86DE7" w14:textId="77777777" w:rsidR="001F743E" w:rsidRDefault="001F743E" w:rsidP="00950D1E">
      <w:pPr>
        <w:spacing w:line="276" w:lineRule="auto"/>
        <w:rPr>
          <w:rFonts w:eastAsia="Verdana"/>
          <w:lang w:val="es-ES"/>
        </w:rPr>
      </w:pPr>
    </w:p>
    <w:p w14:paraId="0EA86DE8" w14:textId="77777777" w:rsidR="00950D1E" w:rsidRDefault="00950D1E" w:rsidP="00950D1E">
      <w:pPr>
        <w:spacing w:line="276" w:lineRule="auto"/>
        <w:rPr>
          <w:rFonts w:eastAsia="Verdana"/>
          <w:lang w:val="es-ES"/>
        </w:rPr>
      </w:pPr>
      <w:r w:rsidRPr="00950D1E">
        <w:rPr>
          <w:rFonts w:eastAsia="Verdana"/>
          <w:lang w:val="es-ES"/>
        </w:rPr>
        <w:t xml:space="preserve">El </w:t>
      </w:r>
      <w:r w:rsidRPr="00950D1E">
        <w:rPr>
          <w:rFonts w:eastAsia="Verdana"/>
          <w:b/>
          <w:lang w:val="es-ES"/>
        </w:rPr>
        <w:t>objetivo</w:t>
      </w:r>
      <w:r w:rsidRPr="00950D1E">
        <w:rPr>
          <w:rFonts w:eastAsia="Verdana"/>
          <w:lang w:val="es-ES"/>
        </w:rPr>
        <w:t xml:space="preserve"> de esta asignatura es reflexionar sobre el rol que debe desempeñar el Director de Recursos Humanos en la empresa. Avanzar hacia una visión de la función directiva en Recursos Humanos desde ópticas tan diferentes como complementarias como son la de socio estratégico, promotor de transformaciones organizacionales, descubridor e impulsor del talento, facilitador de entrenamientos competenciales eficaces, definidor de indicadores de valor medibles y analizables financieramente. Para ello, los temas que se abordarán en esta asignatura son:</w:t>
      </w:r>
    </w:p>
    <w:p w14:paraId="0EA86DE9" w14:textId="77777777" w:rsidR="001F743E" w:rsidRPr="00950D1E" w:rsidRDefault="001F743E" w:rsidP="00950D1E">
      <w:pPr>
        <w:spacing w:line="276" w:lineRule="auto"/>
        <w:rPr>
          <w:rFonts w:eastAsia="Verdana"/>
          <w:lang w:val="es-ES"/>
        </w:rPr>
      </w:pPr>
    </w:p>
    <w:p w14:paraId="0EA86DEA" w14:textId="77777777" w:rsidR="00950D1E" w:rsidRPr="00950D1E" w:rsidRDefault="00950D1E" w:rsidP="00950D1E">
      <w:pPr>
        <w:pStyle w:val="Prrafodelista"/>
        <w:numPr>
          <w:ilvl w:val="0"/>
          <w:numId w:val="10"/>
        </w:numPr>
        <w:spacing w:before="0" w:line="276" w:lineRule="auto"/>
        <w:contextualSpacing w:val="0"/>
        <w:rPr>
          <w:rFonts w:eastAsia="Verdana"/>
          <w:sz w:val="22"/>
          <w:lang w:val="es-ES"/>
        </w:rPr>
      </w:pPr>
      <w:r w:rsidRPr="00950D1E">
        <w:rPr>
          <w:rFonts w:eastAsia="Verdana"/>
          <w:sz w:val="22"/>
          <w:lang w:val="es-ES"/>
        </w:rPr>
        <w:t xml:space="preserve">Análisis de las nuevas tendencias de gestión y las modas organizativas. </w:t>
      </w:r>
    </w:p>
    <w:p w14:paraId="0EA86DEB" w14:textId="77777777" w:rsidR="00950D1E" w:rsidRPr="001F743E" w:rsidRDefault="00950D1E" w:rsidP="001F743E">
      <w:pPr>
        <w:pStyle w:val="Prrafodelista"/>
        <w:numPr>
          <w:ilvl w:val="0"/>
          <w:numId w:val="10"/>
        </w:numPr>
        <w:spacing w:before="0" w:line="276" w:lineRule="auto"/>
        <w:contextualSpacing w:val="0"/>
        <w:rPr>
          <w:rFonts w:eastAsia="Verdana"/>
          <w:b/>
          <w:lang w:val="es-ES"/>
        </w:rPr>
      </w:pPr>
      <w:r w:rsidRPr="00950D1E">
        <w:rPr>
          <w:rFonts w:eastAsia="Verdana"/>
          <w:sz w:val="22"/>
          <w:lang w:val="es-ES"/>
        </w:rPr>
        <w:t xml:space="preserve">Caso práctico de integración de los conceptos desarrollados en el programa. </w:t>
      </w:r>
    </w:p>
    <w:p w14:paraId="0EA86DEC" w14:textId="5C8E81C6" w:rsidR="00950D1E" w:rsidRDefault="00950D1E" w:rsidP="00950D1E">
      <w:pPr>
        <w:pStyle w:val="Prrafodelista"/>
        <w:spacing w:line="276" w:lineRule="auto"/>
        <w:rPr>
          <w:rFonts w:eastAsia="Verdana"/>
          <w:b/>
          <w:lang w:val="es-ES"/>
        </w:rPr>
      </w:pPr>
    </w:p>
    <w:p w14:paraId="62157892" w14:textId="59E03C74" w:rsidR="005116F8" w:rsidRDefault="005116F8" w:rsidP="00950D1E">
      <w:pPr>
        <w:pStyle w:val="Prrafodelista"/>
        <w:spacing w:line="276" w:lineRule="auto"/>
        <w:rPr>
          <w:rFonts w:eastAsia="Verdana"/>
          <w:b/>
          <w:lang w:val="es-ES"/>
        </w:rPr>
      </w:pPr>
    </w:p>
    <w:p w14:paraId="0A7C04E9" w14:textId="0BEA517E" w:rsidR="005116F8" w:rsidRDefault="005116F8" w:rsidP="00950D1E">
      <w:pPr>
        <w:pStyle w:val="Prrafodelista"/>
        <w:spacing w:line="276" w:lineRule="auto"/>
        <w:rPr>
          <w:rFonts w:eastAsia="Verdana"/>
          <w:b/>
          <w:lang w:val="es-ES"/>
        </w:rPr>
      </w:pPr>
    </w:p>
    <w:p w14:paraId="3744F536" w14:textId="362AFA93" w:rsidR="005116F8" w:rsidRDefault="005116F8" w:rsidP="00950D1E">
      <w:pPr>
        <w:pStyle w:val="Prrafodelista"/>
        <w:spacing w:line="276" w:lineRule="auto"/>
        <w:rPr>
          <w:rFonts w:eastAsia="Verdana"/>
          <w:b/>
          <w:lang w:val="es-ES"/>
        </w:rPr>
      </w:pPr>
    </w:p>
    <w:p w14:paraId="29DBB591" w14:textId="77777777" w:rsidR="005116F8" w:rsidRPr="00950D1E" w:rsidRDefault="005116F8" w:rsidP="00950D1E">
      <w:pPr>
        <w:pStyle w:val="Prrafodelista"/>
        <w:spacing w:line="276" w:lineRule="auto"/>
        <w:rPr>
          <w:rFonts w:eastAsia="Verdana"/>
          <w:b/>
          <w:lang w:val="es-ES"/>
        </w:rPr>
      </w:pPr>
    </w:p>
    <w:p w14:paraId="0EA86DED" w14:textId="77777777" w:rsidR="00950D1E" w:rsidRPr="00950D1E" w:rsidRDefault="00950D1E" w:rsidP="00950D1E">
      <w:pPr>
        <w:pStyle w:val="Prrafodelista"/>
        <w:spacing w:line="276" w:lineRule="auto"/>
        <w:rPr>
          <w:rFonts w:eastAsia="Verdana"/>
          <w:b/>
          <w:lang w:val="es-ES"/>
        </w:rPr>
      </w:pPr>
    </w:p>
    <w:p w14:paraId="0EA86DEE" w14:textId="77777777" w:rsidR="00950D1E" w:rsidRPr="006E43B5" w:rsidRDefault="00950D1E" w:rsidP="001F743E">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jc w:val="center"/>
        <w:rPr>
          <w:rFonts w:eastAsia="Calibri"/>
          <w:b/>
          <w:lang w:val="es-ES_tradnl"/>
        </w:rPr>
      </w:pPr>
      <w:r w:rsidRPr="006E43B5">
        <w:rPr>
          <w:rFonts w:eastAsia="Calibri"/>
          <w:b/>
          <w:lang w:val="es-ES_tradnl"/>
        </w:rPr>
        <w:t>BLOQUE II. Los procesos clave en la gestión de los RRHH</w:t>
      </w:r>
    </w:p>
    <w:p w14:paraId="0EA86DEF" w14:textId="77777777" w:rsidR="001F743E" w:rsidRDefault="001F743E" w:rsidP="00950D1E">
      <w:pPr>
        <w:pBdr>
          <w:bottom w:val="single" w:sz="4" w:space="1" w:color="auto"/>
        </w:pBdr>
        <w:spacing w:line="276" w:lineRule="auto"/>
        <w:rPr>
          <w:rFonts w:eastAsia="Calibri"/>
          <w:b/>
          <w:lang w:val="es-ES_tradnl"/>
        </w:rPr>
      </w:pPr>
    </w:p>
    <w:p w14:paraId="0EA86DF0" w14:textId="77777777" w:rsidR="00950D1E" w:rsidRPr="00950D1E" w:rsidRDefault="00950D1E" w:rsidP="00950D1E">
      <w:pPr>
        <w:pBdr>
          <w:bottom w:val="single" w:sz="4" w:space="1" w:color="auto"/>
        </w:pBdr>
        <w:spacing w:line="276" w:lineRule="auto"/>
        <w:rPr>
          <w:rFonts w:eastAsia="Verdana"/>
          <w:b/>
          <w:lang w:val="es-ES"/>
        </w:rPr>
      </w:pPr>
      <w:r w:rsidRPr="006E43B5">
        <w:rPr>
          <w:rFonts w:eastAsia="Calibri"/>
          <w:b/>
          <w:lang w:val="es-ES_tradnl"/>
        </w:rPr>
        <w:t>Presente y futuro de la selección de personal</w:t>
      </w:r>
      <w:r w:rsidRPr="00950D1E">
        <w:rPr>
          <w:rFonts w:eastAsia="Verdana"/>
          <w:b/>
          <w:lang w:val="es-ES"/>
        </w:rPr>
        <w:t xml:space="preserve"> </w:t>
      </w:r>
    </w:p>
    <w:p w14:paraId="0EA86DF1" w14:textId="77777777" w:rsidR="001F743E" w:rsidRDefault="001F743E" w:rsidP="00950D1E">
      <w:pPr>
        <w:spacing w:line="276" w:lineRule="auto"/>
        <w:rPr>
          <w:rFonts w:eastAsia="Verdana"/>
          <w:lang w:val="es-ES"/>
        </w:rPr>
      </w:pPr>
    </w:p>
    <w:p w14:paraId="0EA86DF2" w14:textId="77777777" w:rsidR="00950D1E" w:rsidRDefault="00950D1E" w:rsidP="00950D1E">
      <w:pPr>
        <w:spacing w:line="276" w:lineRule="auto"/>
        <w:rPr>
          <w:rFonts w:eastAsia="Verdana"/>
          <w:lang w:val="es-ES"/>
        </w:rPr>
      </w:pPr>
      <w:r w:rsidRPr="00950D1E">
        <w:rPr>
          <w:rFonts w:eastAsia="Verdana"/>
          <w:lang w:val="es-ES"/>
        </w:rPr>
        <w:t>Con el análisis y descripción de puestos de trabajo se identifica, comprende, define y documenta el alcance e incidencia real de los puestos en las organizaciones. A través de la valoración de puestos, se establece su valor relativo en una organización. La gestión por competencias es una realidad en la mayoría de las organizaciones. Definir las competencias necesarias para un puesto de trabajo es imprescindible para detectar y atraer talento.</w:t>
      </w:r>
    </w:p>
    <w:p w14:paraId="0EA86DF3" w14:textId="77777777" w:rsidR="001F743E" w:rsidRPr="00950D1E" w:rsidRDefault="001F743E" w:rsidP="00950D1E">
      <w:pPr>
        <w:spacing w:line="276" w:lineRule="auto"/>
        <w:rPr>
          <w:rFonts w:eastAsia="Verdana"/>
          <w:lang w:val="es-ES"/>
        </w:rPr>
      </w:pPr>
    </w:p>
    <w:p w14:paraId="0EA86DF4" w14:textId="77777777" w:rsidR="00950D1E" w:rsidRDefault="00950D1E" w:rsidP="00950D1E">
      <w:pPr>
        <w:spacing w:line="276" w:lineRule="auto"/>
        <w:rPr>
          <w:rFonts w:eastAsia="Verdana"/>
          <w:lang w:val="es-ES"/>
        </w:rPr>
      </w:pPr>
      <w:r w:rsidRPr="00950D1E">
        <w:rPr>
          <w:rFonts w:eastAsia="Verdana"/>
          <w:lang w:val="es-ES"/>
        </w:rPr>
        <w:t xml:space="preserve">La selección de personal es la principal herramienta que tiene el director de Recursos humanos para moldear la organización adaptándola a la estrategia a medio plazo. La selección de personal es la operación </w:t>
      </w:r>
      <w:r w:rsidR="001F743E" w:rsidRPr="00950D1E">
        <w:rPr>
          <w:rFonts w:eastAsia="Verdana"/>
          <w:lang w:val="es-ES"/>
        </w:rPr>
        <w:t>más</w:t>
      </w:r>
      <w:r w:rsidRPr="00950D1E">
        <w:rPr>
          <w:rFonts w:eastAsia="Verdana"/>
          <w:lang w:val="es-ES"/>
        </w:rPr>
        <w:t xml:space="preserve"> compleja que debe realizar el departamento para atraer, captar y seleccionar el mejor talento disponible en el mercado. Esta función a menudo es externalizada de modo que se enseñará de un modo que pueda ser aplicado en una organización final o en una empresa de consultoría en selección. Para ello se realizarán una serie de ejercicio experienciales de entrevista on-line. El uso de las redes sociales ha cambiado de un modo profundo las operaciones que se hacían de modo tradicional. </w:t>
      </w:r>
    </w:p>
    <w:p w14:paraId="0EA86DF5" w14:textId="77777777" w:rsidR="001F743E" w:rsidRPr="00950D1E" w:rsidRDefault="001F743E" w:rsidP="00950D1E">
      <w:pPr>
        <w:spacing w:line="276" w:lineRule="auto"/>
        <w:rPr>
          <w:rFonts w:eastAsia="Verdana"/>
          <w:lang w:val="es-ES"/>
        </w:rPr>
      </w:pPr>
    </w:p>
    <w:p w14:paraId="0EA86DF6" w14:textId="77777777" w:rsidR="00950D1E" w:rsidRDefault="00950D1E" w:rsidP="00950D1E">
      <w:pPr>
        <w:spacing w:line="276" w:lineRule="auto"/>
        <w:rPr>
          <w:rFonts w:eastAsia="Verdana"/>
          <w:lang w:val="es-ES"/>
        </w:rPr>
      </w:pPr>
      <w:r w:rsidRPr="00950D1E">
        <w:rPr>
          <w:rFonts w:eastAsia="Verdana"/>
          <w:lang w:val="es-ES"/>
        </w:rPr>
        <w:t xml:space="preserve">En este contexto, el </w:t>
      </w:r>
      <w:r w:rsidRPr="00950D1E">
        <w:rPr>
          <w:rFonts w:eastAsia="Verdana"/>
          <w:b/>
          <w:lang w:val="es-ES"/>
        </w:rPr>
        <w:t>objetivo</w:t>
      </w:r>
      <w:r w:rsidRPr="00950D1E">
        <w:rPr>
          <w:rFonts w:eastAsia="Verdana"/>
          <w:lang w:val="es-ES"/>
        </w:rPr>
        <w:t xml:space="preserve"> de este módulo es que el estudiante aprenda a utilizar, de forma eficaz, todas las ventajas que ofrecen las nuevas tecnologías en la gestión del capital humano. </w:t>
      </w:r>
      <w:r w:rsidRPr="001F743E">
        <w:rPr>
          <w:rFonts w:eastAsia="Verdana"/>
          <w:lang w:val="es-ES"/>
        </w:rPr>
        <w:t>Algunos de los temas que se abordan son:</w:t>
      </w:r>
    </w:p>
    <w:p w14:paraId="0EA86DF7" w14:textId="77777777" w:rsidR="001F743E" w:rsidRPr="001F743E" w:rsidRDefault="001F743E" w:rsidP="00950D1E">
      <w:pPr>
        <w:spacing w:line="276" w:lineRule="auto"/>
        <w:rPr>
          <w:rFonts w:eastAsia="Verdana"/>
          <w:lang w:val="es-ES"/>
        </w:rPr>
      </w:pPr>
    </w:p>
    <w:p w14:paraId="0EA86DF8" w14:textId="77777777" w:rsidR="00950D1E" w:rsidRPr="006E43B5" w:rsidRDefault="00950D1E" w:rsidP="00950D1E">
      <w:pPr>
        <w:pStyle w:val="Prrafodelista"/>
        <w:numPr>
          <w:ilvl w:val="0"/>
          <w:numId w:val="11"/>
        </w:numPr>
        <w:spacing w:before="0" w:line="276" w:lineRule="auto"/>
        <w:contextualSpacing w:val="0"/>
        <w:rPr>
          <w:rFonts w:eastAsia="Verdana"/>
          <w:sz w:val="22"/>
          <w:szCs w:val="22"/>
        </w:rPr>
      </w:pPr>
      <w:r w:rsidRPr="006E43B5">
        <w:rPr>
          <w:rFonts w:eastAsia="Verdana"/>
          <w:sz w:val="22"/>
          <w:szCs w:val="22"/>
        </w:rPr>
        <w:t>Las tecnologías de RRHH.</w:t>
      </w:r>
    </w:p>
    <w:p w14:paraId="0EA86DF9" w14:textId="77777777" w:rsidR="00950D1E" w:rsidRPr="00950D1E" w:rsidRDefault="00950D1E" w:rsidP="00950D1E">
      <w:pPr>
        <w:pStyle w:val="Prrafodelista"/>
        <w:numPr>
          <w:ilvl w:val="0"/>
          <w:numId w:val="11"/>
        </w:numPr>
        <w:spacing w:before="0" w:line="276" w:lineRule="auto"/>
        <w:contextualSpacing w:val="0"/>
        <w:rPr>
          <w:rFonts w:eastAsia="Verdana"/>
          <w:sz w:val="22"/>
          <w:szCs w:val="22"/>
          <w:lang w:val="es-ES"/>
        </w:rPr>
      </w:pPr>
      <w:r w:rsidRPr="00950D1E">
        <w:rPr>
          <w:rFonts w:eastAsia="Verdana"/>
          <w:sz w:val="22"/>
          <w:szCs w:val="22"/>
          <w:lang w:val="es-ES"/>
        </w:rPr>
        <w:t>Las bases de un proceso de selección.</w:t>
      </w:r>
    </w:p>
    <w:p w14:paraId="0EA86DFA" w14:textId="77777777" w:rsidR="00950D1E" w:rsidRPr="006E43B5" w:rsidRDefault="00950D1E" w:rsidP="00950D1E">
      <w:pPr>
        <w:pStyle w:val="Prrafodelista"/>
        <w:numPr>
          <w:ilvl w:val="0"/>
          <w:numId w:val="11"/>
        </w:numPr>
        <w:spacing w:before="0" w:line="276" w:lineRule="auto"/>
        <w:contextualSpacing w:val="0"/>
        <w:rPr>
          <w:rFonts w:eastAsia="Verdana"/>
          <w:sz w:val="22"/>
          <w:szCs w:val="22"/>
        </w:rPr>
      </w:pPr>
      <w:r w:rsidRPr="006E43B5">
        <w:rPr>
          <w:rFonts w:eastAsia="Verdana"/>
          <w:sz w:val="22"/>
          <w:szCs w:val="22"/>
        </w:rPr>
        <w:t>La entrevista de selección.</w:t>
      </w:r>
    </w:p>
    <w:p w14:paraId="0EA86DFE" w14:textId="77777777" w:rsidR="001F743E" w:rsidRDefault="001F743E" w:rsidP="00950D1E">
      <w:pPr>
        <w:pBdr>
          <w:bottom w:val="single" w:sz="4" w:space="1" w:color="auto"/>
        </w:pBdr>
        <w:spacing w:line="276" w:lineRule="auto"/>
        <w:rPr>
          <w:rFonts w:eastAsia="Verdana"/>
          <w:color w:val="FF0000"/>
        </w:rPr>
      </w:pPr>
    </w:p>
    <w:p w14:paraId="0EA86DFF" w14:textId="77777777" w:rsidR="00950D1E" w:rsidRPr="00950D1E" w:rsidRDefault="00950D1E" w:rsidP="00950D1E">
      <w:pPr>
        <w:pBdr>
          <w:bottom w:val="single" w:sz="4" w:space="1" w:color="auto"/>
        </w:pBdr>
        <w:spacing w:line="276" w:lineRule="auto"/>
        <w:rPr>
          <w:rFonts w:eastAsia="Verdana"/>
          <w:b/>
          <w:lang w:val="es-ES"/>
        </w:rPr>
      </w:pPr>
      <w:r w:rsidRPr="00950D1E">
        <w:rPr>
          <w:rFonts w:eastAsia="Calibri"/>
          <w:b/>
          <w:lang w:val="es-ES"/>
        </w:rPr>
        <w:t>Formación, gestión del conocimiento y tendencias en aprendizaje</w:t>
      </w:r>
    </w:p>
    <w:p w14:paraId="0EA86E00" w14:textId="77777777" w:rsidR="001F743E" w:rsidRDefault="001F743E" w:rsidP="00950D1E">
      <w:pPr>
        <w:spacing w:line="276" w:lineRule="auto"/>
        <w:rPr>
          <w:rFonts w:eastAsia="Verdana"/>
          <w:lang w:val="es-ES"/>
        </w:rPr>
      </w:pPr>
    </w:p>
    <w:p w14:paraId="0EA86E01" w14:textId="77777777" w:rsidR="00950D1E" w:rsidRDefault="00950D1E" w:rsidP="00950D1E">
      <w:pPr>
        <w:spacing w:line="276" w:lineRule="auto"/>
        <w:rPr>
          <w:rFonts w:eastAsia="Verdana"/>
          <w:lang w:val="es-ES"/>
        </w:rPr>
      </w:pPr>
      <w:r w:rsidRPr="00950D1E">
        <w:rPr>
          <w:rFonts w:eastAsia="Verdana"/>
          <w:lang w:val="es-ES"/>
        </w:rPr>
        <w:t>En la actualidad, las empresas son conscientes de que su éxito depende, en gran medida, de contar con profesionales altamente cualificados y competitivos en su sector, capaces de adaptarse rápidamente a las nuevas situaciones del mercado y ofrecer una respuesta eficiente ante las nuevas exigencias. En este entorno, la formación y la gestión del conocimiento, a través de los planes de formación, se convierte en una de las principales herramientas de gestión de los Recursos Humanos. Gestionar correctamente la formación implica tener un buen plan de formación.</w:t>
      </w:r>
      <w:bookmarkStart w:id="3" w:name="page14"/>
      <w:bookmarkEnd w:id="3"/>
      <w:r w:rsidRPr="00950D1E">
        <w:rPr>
          <w:rFonts w:eastAsia="Verdana"/>
          <w:lang w:val="es-ES"/>
        </w:rPr>
        <w:t xml:space="preserve"> </w:t>
      </w:r>
    </w:p>
    <w:p w14:paraId="0EA86E02" w14:textId="77777777" w:rsidR="001F743E" w:rsidRPr="00950D1E" w:rsidRDefault="001F743E" w:rsidP="00950D1E">
      <w:pPr>
        <w:spacing w:line="276" w:lineRule="auto"/>
        <w:rPr>
          <w:rFonts w:eastAsia="Verdana"/>
          <w:lang w:val="es-ES"/>
        </w:rPr>
      </w:pPr>
    </w:p>
    <w:p w14:paraId="0EA86E03" w14:textId="77777777" w:rsidR="00950D1E" w:rsidRPr="001F743E" w:rsidRDefault="00950D1E" w:rsidP="00950D1E">
      <w:pPr>
        <w:spacing w:line="276" w:lineRule="auto"/>
        <w:rPr>
          <w:rFonts w:eastAsia="Verdana"/>
          <w:lang w:val="es-ES"/>
        </w:rPr>
      </w:pPr>
      <w:r w:rsidRPr="00950D1E">
        <w:rPr>
          <w:rFonts w:eastAsia="Verdana"/>
          <w:lang w:val="es-ES"/>
        </w:rPr>
        <w:t xml:space="preserve">El </w:t>
      </w:r>
      <w:r w:rsidRPr="00950D1E">
        <w:rPr>
          <w:rFonts w:eastAsia="Verdana"/>
          <w:b/>
          <w:lang w:val="es-ES"/>
        </w:rPr>
        <w:t>objetivo</w:t>
      </w:r>
      <w:r w:rsidRPr="00950D1E">
        <w:rPr>
          <w:rFonts w:eastAsia="Verdana"/>
          <w:lang w:val="es-ES"/>
        </w:rPr>
        <w:t xml:space="preserve"> de esta asignatura es proporcionar, al estudiante, aquellos conocimientos </w:t>
      </w:r>
      <w:r w:rsidRPr="001F743E">
        <w:rPr>
          <w:rFonts w:eastAsia="Verdana"/>
          <w:lang w:val="es-ES"/>
        </w:rPr>
        <w:t>vinculados a las nuevas tendencias personalizadas en aprendizaje. Algunos de los temas que se trataran son:</w:t>
      </w:r>
    </w:p>
    <w:p w14:paraId="0EA86E04" w14:textId="77777777" w:rsidR="001F743E" w:rsidRPr="001F743E" w:rsidRDefault="001F743E" w:rsidP="00950D1E">
      <w:pPr>
        <w:spacing w:line="276" w:lineRule="auto"/>
        <w:rPr>
          <w:rFonts w:eastAsia="Verdana"/>
          <w:lang w:val="es-ES"/>
        </w:rPr>
      </w:pPr>
    </w:p>
    <w:p w14:paraId="0EA86E05" w14:textId="77777777" w:rsidR="00950D1E" w:rsidRPr="001F743E" w:rsidRDefault="00950D1E" w:rsidP="00950D1E">
      <w:pPr>
        <w:pStyle w:val="Prrafodelista"/>
        <w:numPr>
          <w:ilvl w:val="0"/>
          <w:numId w:val="12"/>
        </w:numPr>
        <w:spacing w:before="0" w:line="276" w:lineRule="auto"/>
        <w:contextualSpacing w:val="0"/>
        <w:rPr>
          <w:rFonts w:eastAsia="Verdana"/>
          <w:lang w:val="es-ES"/>
        </w:rPr>
      </w:pPr>
      <w:r w:rsidRPr="001F743E">
        <w:rPr>
          <w:rFonts w:eastAsia="Verdana"/>
          <w:sz w:val="22"/>
          <w:szCs w:val="22"/>
          <w:lang w:val="es-ES"/>
        </w:rPr>
        <w:t>La detección de necesidades.</w:t>
      </w:r>
    </w:p>
    <w:p w14:paraId="0EA86E06" w14:textId="77777777" w:rsidR="00950D1E" w:rsidRPr="001F743E" w:rsidRDefault="00950D1E" w:rsidP="00950D1E">
      <w:pPr>
        <w:pStyle w:val="Prrafodelista"/>
        <w:numPr>
          <w:ilvl w:val="0"/>
          <w:numId w:val="12"/>
        </w:numPr>
        <w:spacing w:before="0" w:line="276" w:lineRule="auto"/>
        <w:contextualSpacing w:val="0"/>
        <w:rPr>
          <w:rFonts w:eastAsia="Verdana"/>
          <w:lang w:val="es-ES"/>
        </w:rPr>
      </w:pPr>
      <w:r w:rsidRPr="001F743E">
        <w:rPr>
          <w:rFonts w:eastAsia="Verdana"/>
          <w:sz w:val="22"/>
          <w:szCs w:val="22"/>
          <w:lang w:val="es-ES"/>
        </w:rPr>
        <w:t>El diseño de acciones formativas.</w:t>
      </w:r>
    </w:p>
    <w:p w14:paraId="0EA86E07" w14:textId="77777777" w:rsidR="00950D1E" w:rsidRPr="001F743E" w:rsidRDefault="00950D1E" w:rsidP="00950D1E">
      <w:pPr>
        <w:pStyle w:val="Prrafodelista"/>
        <w:numPr>
          <w:ilvl w:val="0"/>
          <w:numId w:val="12"/>
        </w:numPr>
        <w:spacing w:before="0" w:line="276" w:lineRule="auto"/>
        <w:contextualSpacing w:val="0"/>
        <w:rPr>
          <w:rFonts w:eastAsia="Verdana"/>
          <w:lang w:val="es-ES"/>
        </w:rPr>
      </w:pPr>
      <w:r w:rsidRPr="001F743E">
        <w:rPr>
          <w:rFonts w:eastAsia="Verdana"/>
          <w:sz w:val="22"/>
          <w:szCs w:val="22"/>
          <w:lang w:val="es-ES"/>
        </w:rPr>
        <w:t>La calendarización del plan.</w:t>
      </w:r>
    </w:p>
    <w:p w14:paraId="0EA86E08" w14:textId="77777777" w:rsidR="00950D1E" w:rsidRPr="001F743E" w:rsidRDefault="00950D1E" w:rsidP="00950D1E">
      <w:pPr>
        <w:pStyle w:val="Prrafodelista"/>
        <w:numPr>
          <w:ilvl w:val="0"/>
          <w:numId w:val="12"/>
        </w:numPr>
        <w:spacing w:before="0" w:line="276" w:lineRule="auto"/>
        <w:contextualSpacing w:val="0"/>
        <w:rPr>
          <w:rFonts w:eastAsia="Verdana"/>
          <w:lang w:val="es-ES"/>
        </w:rPr>
      </w:pPr>
      <w:r w:rsidRPr="001F743E">
        <w:rPr>
          <w:rFonts w:eastAsia="Verdana"/>
          <w:sz w:val="22"/>
          <w:szCs w:val="22"/>
          <w:lang w:val="es-ES"/>
        </w:rPr>
        <w:t>La realización del plan.</w:t>
      </w:r>
    </w:p>
    <w:p w14:paraId="0EA86E09" w14:textId="77777777" w:rsidR="00950D1E" w:rsidRPr="001F743E" w:rsidRDefault="00950D1E" w:rsidP="00950D1E">
      <w:pPr>
        <w:pStyle w:val="Prrafodelista"/>
        <w:numPr>
          <w:ilvl w:val="0"/>
          <w:numId w:val="12"/>
        </w:numPr>
        <w:spacing w:before="0" w:line="276" w:lineRule="auto"/>
        <w:contextualSpacing w:val="0"/>
        <w:rPr>
          <w:rFonts w:eastAsia="Verdana"/>
          <w:lang w:val="es-ES"/>
        </w:rPr>
      </w:pPr>
      <w:r w:rsidRPr="001F743E">
        <w:rPr>
          <w:rFonts w:eastAsia="Verdana"/>
          <w:sz w:val="22"/>
          <w:szCs w:val="22"/>
          <w:lang w:val="es-ES"/>
        </w:rPr>
        <w:t>El seguimiento.</w:t>
      </w:r>
    </w:p>
    <w:p w14:paraId="0EA86E0A" w14:textId="77777777" w:rsidR="00950D1E" w:rsidRPr="001F743E" w:rsidRDefault="00950D1E" w:rsidP="00950D1E">
      <w:pPr>
        <w:pStyle w:val="Prrafodelista"/>
        <w:numPr>
          <w:ilvl w:val="0"/>
          <w:numId w:val="12"/>
        </w:numPr>
        <w:spacing w:before="0" w:line="276" w:lineRule="auto"/>
        <w:contextualSpacing w:val="0"/>
        <w:rPr>
          <w:rFonts w:eastAsia="Verdana"/>
          <w:lang w:val="es-ES"/>
        </w:rPr>
      </w:pPr>
      <w:r w:rsidRPr="001F743E">
        <w:rPr>
          <w:rFonts w:eastAsia="Verdana"/>
          <w:sz w:val="22"/>
          <w:szCs w:val="22"/>
          <w:lang w:val="es-ES"/>
        </w:rPr>
        <w:t>La evaluación.</w:t>
      </w:r>
    </w:p>
    <w:p w14:paraId="0EA86E0B" w14:textId="77777777" w:rsidR="00950D1E" w:rsidRPr="003C53F6" w:rsidRDefault="00950D1E" w:rsidP="00950D1E">
      <w:pPr>
        <w:spacing w:line="276" w:lineRule="auto"/>
        <w:rPr>
          <w:rFonts w:eastAsia="Verdana"/>
          <w:color w:val="FF0000"/>
        </w:rPr>
      </w:pPr>
    </w:p>
    <w:p w14:paraId="0EA86E0C" w14:textId="77777777" w:rsidR="00950D1E" w:rsidRPr="00950D1E" w:rsidRDefault="00950D1E" w:rsidP="00950D1E">
      <w:pPr>
        <w:pBdr>
          <w:bottom w:val="single" w:sz="4" w:space="1" w:color="auto"/>
        </w:pBdr>
        <w:spacing w:line="276" w:lineRule="auto"/>
        <w:ind w:right="20"/>
        <w:rPr>
          <w:rFonts w:eastAsia="Verdana"/>
          <w:b/>
          <w:lang w:val="es-ES"/>
        </w:rPr>
      </w:pPr>
      <w:r w:rsidRPr="006E43B5">
        <w:rPr>
          <w:rFonts w:eastAsia="Calibri"/>
          <w:b/>
          <w:lang w:val="es-ES_tradnl"/>
        </w:rPr>
        <w:t>Evaluación del desempeño y retención del talento</w:t>
      </w:r>
    </w:p>
    <w:p w14:paraId="0EA86E0D" w14:textId="77777777" w:rsidR="001F743E" w:rsidRDefault="001F743E" w:rsidP="00950D1E">
      <w:pPr>
        <w:spacing w:line="276" w:lineRule="auto"/>
        <w:ind w:right="20"/>
        <w:rPr>
          <w:rFonts w:eastAsia="Verdana"/>
          <w:lang w:val="es-ES"/>
        </w:rPr>
      </w:pPr>
    </w:p>
    <w:p w14:paraId="0EA86E0E" w14:textId="77777777" w:rsidR="00950D1E" w:rsidRPr="00950D1E" w:rsidRDefault="00950D1E" w:rsidP="00950D1E">
      <w:pPr>
        <w:spacing w:line="276" w:lineRule="auto"/>
        <w:ind w:right="20"/>
        <w:rPr>
          <w:rFonts w:eastAsia="Verdana"/>
          <w:lang w:val="es-ES"/>
        </w:rPr>
      </w:pPr>
      <w:r w:rsidRPr="00950D1E">
        <w:rPr>
          <w:rFonts w:eastAsia="Verdana"/>
          <w:lang w:val="es-ES"/>
        </w:rPr>
        <w:t xml:space="preserve">Realizar un buen análisis de competencias, de toda la organización, ofrece la posibilidad de adecuar los objetivos de ésta a cada puesto de trabajo. A partir del resultado de este análisis podemos medir el rendimiento y el desempeño. </w:t>
      </w:r>
    </w:p>
    <w:p w14:paraId="0EA86E0F" w14:textId="77777777" w:rsidR="001F743E" w:rsidRDefault="001F743E" w:rsidP="00950D1E">
      <w:pPr>
        <w:spacing w:line="276" w:lineRule="auto"/>
        <w:ind w:right="20"/>
        <w:rPr>
          <w:rFonts w:eastAsia="Verdana"/>
          <w:lang w:val="es-ES"/>
        </w:rPr>
      </w:pPr>
    </w:p>
    <w:p w14:paraId="0EA86E10" w14:textId="77777777" w:rsidR="00950D1E" w:rsidRPr="001F743E" w:rsidRDefault="00950D1E" w:rsidP="00950D1E">
      <w:pPr>
        <w:spacing w:line="276" w:lineRule="auto"/>
        <w:ind w:right="20"/>
        <w:rPr>
          <w:rFonts w:eastAsia="Verdana"/>
          <w:lang w:val="es-ES"/>
        </w:rPr>
      </w:pPr>
      <w:r w:rsidRPr="00950D1E">
        <w:rPr>
          <w:rFonts w:eastAsia="Verdana"/>
          <w:lang w:val="es-ES"/>
        </w:rPr>
        <w:t xml:space="preserve">El </w:t>
      </w:r>
      <w:r w:rsidRPr="00950D1E">
        <w:rPr>
          <w:rFonts w:eastAsia="Verdana"/>
          <w:b/>
          <w:lang w:val="es-ES"/>
        </w:rPr>
        <w:t>objetivo</w:t>
      </w:r>
      <w:r w:rsidRPr="00950D1E">
        <w:rPr>
          <w:rFonts w:eastAsia="Verdana"/>
          <w:lang w:val="es-ES"/>
        </w:rPr>
        <w:t xml:space="preserve"> de este módulo es que el estudiante comprenda las estrategias, métodos e instrumentos que existen para la gestión del talento en diferentes tipos de organización, así como aprenda a desarrollar modelos de competencias. </w:t>
      </w:r>
      <w:r w:rsidRPr="001F743E">
        <w:rPr>
          <w:rFonts w:eastAsia="Verdana"/>
          <w:lang w:val="es-ES"/>
        </w:rPr>
        <w:t>Algunos de los temas que se abordaran son:</w:t>
      </w:r>
    </w:p>
    <w:p w14:paraId="0EA86E11" w14:textId="77777777" w:rsidR="00950D1E" w:rsidRPr="00950D1E" w:rsidRDefault="00950D1E" w:rsidP="00950D1E">
      <w:pPr>
        <w:pStyle w:val="Prrafodelista"/>
        <w:numPr>
          <w:ilvl w:val="0"/>
          <w:numId w:val="13"/>
        </w:numPr>
        <w:spacing w:before="0" w:line="276" w:lineRule="auto"/>
        <w:ind w:right="20"/>
        <w:contextualSpacing w:val="0"/>
        <w:rPr>
          <w:rFonts w:eastAsia="Verdana"/>
          <w:lang w:val="es-ES"/>
        </w:rPr>
      </w:pPr>
      <w:r w:rsidRPr="00950D1E">
        <w:rPr>
          <w:rFonts w:eastAsia="Verdana"/>
          <w:sz w:val="22"/>
          <w:szCs w:val="22"/>
          <w:lang w:val="es-ES"/>
        </w:rPr>
        <w:t xml:space="preserve">Metodologías más habituales en la evaluación del rendimiento y el desempeño. </w:t>
      </w:r>
    </w:p>
    <w:p w14:paraId="0EA86E12" w14:textId="77777777" w:rsidR="00950D1E" w:rsidRPr="006E43B5" w:rsidRDefault="00950D1E" w:rsidP="00950D1E">
      <w:pPr>
        <w:pStyle w:val="Prrafodelista"/>
        <w:numPr>
          <w:ilvl w:val="0"/>
          <w:numId w:val="13"/>
        </w:numPr>
        <w:spacing w:before="0" w:line="276" w:lineRule="auto"/>
        <w:ind w:right="20"/>
        <w:contextualSpacing w:val="0"/>
        <w:rPr>
          <w:rFonts w:eastAsia="Verdana"/>
        </w:rPr>
      </w:pPr>
      <w:r w:rsidRPr="006E43B5">
        <w:rPr>
          <w:rFonts w:eastAsia="Verdana"/>
          <w:sz w:val="22"/>
          <w:szCs w:val="22"/>
        </w:rPr>
        <w:t>El plan de carrera.</w:t>
      </w:r>
    </w:p>
    <w:p w14:paraId="0EA86E13" w14:textId="77777777" w:rsidR="00950D1E" w:rsidRPr="006E43B5" w:rsidRDefault="00950D1E" w:rsidP="00950D1E">
      <w:pPr>
        <w:pStyle w:val="Prrafodelista"/>
        <w:numPr>
          <w:ilvl w:val="0"/>
          <w:numId w:val="13"/>
        </w:numPr>
        <w:spacing w:before="0" w:line="276" w:lineRule="auto"/>
        <w:ind w:right="20"/>
        <w:contextualSpacing w:val="0"/>
        <w:rPr>
          <w:rFonts w:eastAsia="Verdana"/>
        </w:rPr>
      </w:pPr>
      <w:r w:rsidRPr="006E43B5">
        <w:rPr>
          <w:rFonts w:eastAsia="Verdana"/>
          <w:sz w:val="22"/>
          <w:szCs w:val="22"/>
        </w:rPr>
        <w:t xml:space="preserve">La gestión por competencias. </w:t>
      </w:r>
    </w:p>
    <w:p w14:paraId="0EA86E1B" w14:textId="1D447A3D" w:rsidR="001F743E" w:rsidRDefault="00950D1E" w:rsidP="00CA2092">
      <w:pPr>
        <w:pStyle w:val="Prrafodelista"/>
        <w:numPr>
          <w:ilvl w:val="0"/>
          <w:numId w:val="13"/>
        </w:numPr>
        <w:spacing w:before="0" w:line="276" w:lineRule="auto"/>
        <w:ind w:right="20"/>
        <w:contextualSpacing w:val="0"/>
        <w:rPr>
          <w:rFonts w:eastAsia="Verdana"/>
          <w:lang w:val="es-ES"/>
        </w:rPr>
      </w:pPr>
      <w:r w:rsidRPr="00950D1E">
        <w:rPr>
          <w:rFonts w:eastAsia="Verdana"/>
          <w:sz w:val="22"/>
          <w:szCs w:val="22"/>
          <w:lang w:val="es-ES"/>
        </w:rPr>
        <w:t xml:space="preserve">Interrelación entre el plan de carrera y los planes de crecimiento personales. </w:t>
      </w:r>
    </w:p>
    <w:p w14:paraId="0EA86E1D" w14:textId="77777777" w:rsidR="00950D1E" w:rsidRPr="00950D1E" w:rsidRDefault="00950D1E" w:rsidP="00950D1E">
      <w:pPr>
        <w:spacing w:line="276" w:lineRule="auto"/>
        <w:rPr>
          <w:rFonts w:eastAsia="Verdana"/>
          <w:color w:val="FF0000"/>
          <w:lang w:val="es-ES"/>
        </w:rPr>
      </w:pPr>
    </w:p>
    <w:p w14:paraId="0EA86E1E" w14:textId="77777777" w:rsidR="00950D1E" w:rsidRPr="00950D1E" w:rsidRDefault="00950D1E" w:rsidP="00950D1E">
      <w:pPr>
        <w:pBdr>
          <w:bottom w:val="single" w:sz="4" w:space="1" w:color="auto"/>
        </w:pBdr>
        <w:spacing w:line="276" w:lineRule="auto"/>
        <w:rPr>
          <w:rFonts w:eastAsia="Verdana"/>
          <w:b/>
          <w:lang w:val="es-ES"/>
        </w:rPr>
      </w:pPr>
      <w:r w:rsidRPr="006E43B5">
        <w:rPr>
          <w:rFonts w:eastAsia="Calibri"/>
          <w:b/>
          <w:lang w:val="es-ES_tradnl"/>
        </w:rPr>
        <w:t>Sistemas de retribución: fija, variable y emocional</w:t>
      </w:r>
    </w:p>
    <w:p w14:paraId="0EA86E1F" w14:textId="77777777" w:rsidR="001F743E" w:rsidRDefault="001F743E" w:rsidP="00950D1E">
      <w:pPr>
        <w:spacing w:line="276" w:lineRule="auto"/>
        <w:rPr>
          <w:rFonts w:eastAsia="Verdana"/>
          <w:lang w:val="es-ES"/>
        </w:rPr>
      </w:pPr>
    </w:p>
    <w:p w14:paraId="0EA86E20" w14:textId="77777777" w:rsidR="00950D1E" w:rsidRDefault="00950D1E" w:rsidP="00950D1E">
      <w:pPr>
        <w:spacing w:line="276" w:lineRule="auto"/>
        <w:rPr>
          <w:rFonts w:eastAsia="Verdana"/>
          <w:lang w:val="es-ES"/>
        </w:rPr>
      </w:pPr>
      <w:r w:rsidRPr="00950D1E">
        <w:rPr>
          <w:rFonts w:eastAsia="Verdana"/>
          <w:lang w:val="es-ES"/>
        </w:rPr>
        <w:t xml:space="preserve">La gestión de la compensación ha cambiado de modo paulatino en los últimos 20 años. Pasando de los tiempos de la administración salarial, donde la existencia de comisiones y </w:t>
      </w:r>
      <w:r w:rsidR="001F743E" w:rsidRPr="00950D1E">
        <w:rPr>
          <w:rFonts w:eastAsia="Verdana"/>
          <w:lang w:val="es-ES"/>
        </w:rPr>
        <w:t>bonos</w:t>
      </w:r>
      <w:r w:rsidRPr="00950D1E">
        <w:rPr>
          <w:rFonts w:eastAsia="Verdana"/>
          <w:lang w:val="es-ES"/>
        </w:rPr>
        <w:t xml:space="preserve"> ya era toda una innovación, a los de la compensación total, incluyendo el salario emocional, donde la clave es definir bien una propuesta de valor para cada empleado que satisfaga todas sus motivaciones: financieras, sociales, familiares, profesionales, etc.</w:t>
      </w:r>
    </w:p>
    <w:p w14:paraId="0EA86E21" w14:textId="77777777" w:rsidR="001F743E" w:rsidRPr="00950D1E" w:rsidRDefault="001F743E" w:rsidP="00950D1E">
      <w:pPr>
        <w:spacing w:line="276" w:lineRule="auto"/>
        <w:rPr>
          <w:rFonts w:eastAsia="Verdana"/>
          <w:lang w:val="es-ES"/>
        </w:rPr>
      </w:pPr>
    </w:p>
    <w:p w14:paraId="0EA86E22" w14:textId="77777777" w:rsidR="00950D1E" w:rsidRPr="00950D1E" w:rsidRDefault="00950D1E" w:rsidP="00950D1E">
      <w:pPr>
        <w:spacing w:line="276" w:lineRule="auto"/>
        <w:rPr>
          <w:rFonts w:eastAsia="Verdana"/>
          <w:lang w:val="es-ES"/>
        </w:rPr>
      </w:pPr>
      <w:r w:rsidRPr="00950D1E">
        <w:rPr>
          <w:rFonts w:eastAsia="Verdana"/>
          <w:lang w:val="es-ES"/>
        </w:rPr>
        <w:t xml:space="preserve">El </w:t>
      </w:r>
      <w:r w:rsidRPr="00950D1E">
        <w:rPr>
          <w:rFonts w:eastAsia="Verdana"/>
          <w:b/>
          <w:lang w:val="es-ES"/>
        </w:rPr>
        <w:t>objetivo</w:t>
      </w:r>
      <w:r w:rsidRPr="00950D1E">
        <w:rPr>
          <w:rFonts w:eastAsia="Verdana"/>
          <w:lang w:val="es-ES"/>
        </w:rPr>
        <w:t xml:space="preserve"> de esta asignatura es que el estudiante entienda el concepto de salario emocional, dentro de la compensación y beneficios, así como su función en el reclutamiento de personal. </w:t>
      </w:r>
    </w:p>
    <w:p w14:paraId="0EA86E23" w14:textId="77777777" w:rsidR="001F743E" w:rsidRDefault="001F743E" w:rsidP="00950D1E">
      <w:pPr>
        <w:spacing w:line="276" w:lineRule="auto"/>
        <w:ind w:right="20"/>
        <w:rPr>
          <w:rFonts w:eastAsia="Verdana"/>
          <w:lang w:val="es-ES"/>
        </w:rPr>
      </w:pPr>
    </w:p>
    <w:p w14:paraId="0EA86E24" w14:textId="77777777" w:rsidR="00950D1E" w:rsidRDefault="00950D1E" w:rsidP="00950D1E">
      <w:pPr>
        <w:spacing w:line="276" w:lineRule="auto"/>
        <w:ind w:right="20"/>
        <w:rPr>
          <w:rFonts w:eastAsia="Verdana"/>
          <w:lang w:val="es-ES"/>
        </w:rPr>
      </w:pPr>
      <w:r w:rsidRPr="00950D1E">
        <w:rPr>
          <w:rFonts w:eastAsia="Verdana"/>
          <w:lang w:val="es-ES"/>
        </w:rPr>
        <w:t>A través de los contenidos de este módulo se muestra cómo debe enfocarse hoy la gestión de la compensación de los empleados, diversificando cada vez más el paquete retributivo, e incluyendo también elementos fundamentales como la conciliación, la gestión del desempeño y el reconocimiento, y las oportunidades de desarrollo y carrera. De este modo, algunos de los temas que se verán son:</w:t>
      </w:r>
    </w:p>
    <w:p w14:paraId="0EA86E25" w14:textId="77777777" w:rsidR="001F743E" w:rsidRPr="00950D1E" w:rsidRDefault="001F743E" w:rsidP="00950D1E">
      <w:pPr>
        <w:spacing w:line="276" w:lineRule="auto"/>
        <w:ind w:right="20"/>
        <w:rPr>
          <w:rFonts w:eastAsia="Verdana"/>
          <w:lang w:val="es-ES"/>
        </w:rPr>
      </w:pPr>
    </w:p>
    <w:p w14:paraId="0EA86E26" w14:textId="77777777" w:rsidR="00950D1E" w:rsidRPr="006E43B5" w:rsidRDefault="00950D1E" w:rsidP="00950D1E">
      <w:pPr>
        <w:pStyle w:val="Prrafodelista"/>
        <w:numPr>
          <w:ilvl w:val="0"/>
          <w:numId w:val="14"/>
        </w:numPr>
        <w:spacing w:before="0" w:line="276" w:lineRule="auto"/>
        <w:ind w:right="20"/>
        <w:contextualSpacing w:val="0"/>
        <w:rPr>
          <w:rFonts w:eastAsia="Verdana"/>
        </w:rPr>
      </w:pPr>
      <w:r w:rsidRPr="006E43B5">
        <w:rPr>
          <w:rFonts w:eastAsia="Verdana"/>
          <w:sz w:val="22"/>
          <w:szCs w:val="22"/>
        </w:rPr>
        <w:t>Remuneraciones variables.</w:t>
      </w:r>
    </w:p>
    <w:p w14:paraId="0EA86E27" w14:textId="77777777" w:rsidR="00950D1E" w:rsidRPr="00950D1E" w:rsidRDefault="00950D1E" w:rsidP="00950D1E">
      <w:pPr>
        <w:pStyle w:val="Prrafodelista"/>
        <w:numPr>
          <w:ilvl w:val="0"/>
          <w:numId w:val="14"/>
        </w:numPr>
        <w:spacing w:before="0" w:line="276" w:lineRule="auto"/>
        <w:ind w:right="20"/>
        <w:contextualSpacing w:val="0"/>
        <w:rPr>
          <w:rFonts w:eastAsia="Verdana"/>
          <w:lang w:val="es-ES"/>
        </w:rPr>
      </w:pPr>
      <w:r w:rsidRPr="00950D1E">
        <w:rPr>
          <w:rFonts w:eastAsia="Verdana"/>
          <w:sz w:val="22"/>
          <w:szCs w:val="22"/>
          <w:lang w:val="es-ES"/>
        </w:rPr>
        <w:t>Valoración de los puestos de trabajo.</w:t>
      </w:r>
    </w:p>
    <w:p w14:paraId="0EA86E28" w14:textId="77777777" w:rsidR="00950D1E" w:rsidRPr="006E43B5" w:rsidRDefault="00950D1E" w:rsidP="00950D1E">
      <w:pPr>
        <w:pStyle w:val="Prrafodelista"/>
        <w:numPr>
          <w:ilvl w:val="0"/>
          <w:numId w:val="14"/>
        </w:numPr>
        <w:spacing w:before="0" w:line="276" w:lineRule="auto"/>
        <w:ind w:right="20"/>
        <w:contextualSpacing w:val="0"/>
        <w:rPr>
          <w:rFonts w:eastAsia="Verdana"/>
        </w:rPr>
      </w:pPr>
      <w:r w:rsidRPr="006E43B5">
        <w:rPr>
          <w:rFonts w:eastAsia="Verdana"/>
          <w:sz w:val="22"/>
          <w:szCs w:val="22"/>
        </w:rPr>
        <w:t>La demanda laboral emocional.</w:t>
      </w:r>
    </w:p>
    <w:p w14:paraId="0EA86E29" w14:textId="77777777" w:rsidR="00950D1E" w:rsidRPr="006E43B5" w:rsidRDefault="00950D1E" w:rsidP="00950D1E">
      <w:pPr>
        <w:pStyle w:val="Prrafodelista"/>
        <w:numPr>
          <w:ilvl w:val="0"/>
          <w:numId w:val="14"/>
        </w:numPr>
        <w:spacing w:before="0" w:line="276" w:lineRule="auto"/>
        <w:ind w:right="20"/>
        <w:contextualSpacing w:val="0"/>
        <w:rPr>
          <w:rFonts w:eastAsia="Verdana"/>
        </w:rPr>
      </w:pPr>
      <w:r w:rsidRPr="006E43B5">
        <w:rPr>
          <w:rFonts w:eastAsia="Verdana"/>
          <w:sz w:val="22"/>
          <w:szCs w:val="22"/>
        </w:rPr>
        <w:t>La inteligencia emocional.</w:t>
      </w:r>
    </w:p>
    <w:p w14:paraId="0EA86E2A" w14:textId="77777777" w:rsidR="00950D1E" w:rsidRPr="006E43B5" w:rsidRDefault="00950D1E" w:rsidP="00950D1E">
      <w:pPr>
        <w:pStyle w:val="Prrafodelista"/>
        <w:numPr>
          <w:ilvl w:val="0"/>
          <w:numId w:val="14"/>
        </w:numPr>
        <w:spacing w:before="0" w:line="276" w:lineRule="auto"/>
        <w:ind w:right="20"/>
        <w:contextualSpacing w:val="0"/>
        <w:rPr>
          <w:rFonts w:eastAsia="Verdana"/>
        </w:rPr>
      </w:pPr>
      <w:r w:rsidRPr="006E43B5">
        <w:rPr>
          <w:rFonts w:eastAsia="Verdana"/>
          <w:sz w:val="22"/>
          <w:szCs w:val="22"/>
        </w:rPr>
        <w:t>El presupuesto de RRHH.</w:t>
      </w:r>
    </w:p>
    <w:p w14:paraId="0EA86E2B" w14:textId="5F07235C" w:rsidR="00950D1E" w:rsidRDefault="00950D1E" w:rsidP="00950D1E">
      <w:pPr>
        <w:spacing w:line="276" w:lineRule="auto"/>
        <w:rPr>
          <w:rFonts w:eastAsia="Verdana"/>
          <w:color w:val="FF0000"/>
        </w:rPr>
      </w:pPr>
    </w:p>
    <w:p w14:paraId="4B898235" w14:textId="4E05EFD3" w:rsidR="005116F8" w:rsidRPr="00B24E58" w:rsidRDefault="005116F8" w:rsidP="00950D1E">
      <w:pPr>
        <w:spacing w:line="276" w:lineRule="auto"/>
        <w:rPr>
          <w:rFonts w:eastAsia="Verdana"/>
          <w:color w:val="FF0000"/>
        </w:rPr>
      </w:pPr>
    </w:p>
    <w:p w14:paraId="0EA86E2C" w14:textId="77777777" w:rsidR="00950D1E" w:rsidRDefault="00950D1E" w:rsidP="00950D1E">
      <w:pPr>
        <w:spacing w:line="276" w:lineRule="auto"/>
        <w:rPr>
          <w:rFonts w:eastAsia="Verdana"/>
        </w:rPr>
      </w:pPr>
    </w:p>
    <w:p w14:paraId="0EA86E2D" w14:textId="77777777" w:rsidR="00950D1E" w:rsidRPr="006E43B5" w:rsidRDefault="00950D1E" w:rsidP="001F743E">
      <w:pPr>
        <w:pBdr>
          <w:top w:val="single" w:sz="4" w:space="1" w:color="auto"/>
          <w:left w:val="single" w:sz="4" w:space="4" w:color="auto"/>
          <w:bottom w:val="single" w:sz="4" w:space="1" w:color="auto"/>
          <w:right w:val="single" w:sz="4" w:space="4" w:color="auto"/>
        </w:pBdr>
        <w:shd w:val="clear" w:color="auto" w:fill="000000" w:themeFill="text1"/>
        <w:spacing w:line="276" w:lineRule="auto"/>
        <w:ind w:right="20"/>
        <w:jc w:val="center"/>
        <w:rPr>
          <w:rFonts w:eastAsia="Calibri"/>
          <w:b/>
          <w:bCs w:val="0"/>
          <w:lang w:val="es-ES_tradnl"/>
        </w:rPr>
      </w:pPr>
      <w:r w:rsidRPr="006E43B5">
        <w:rPr>
          <w:rFonts w:eastAsia="Calibri"/>
          <w:b/>
          <w:lang w:val="es-ES_tradnl"/>
        </w:rPr>
        <w:t>BLOQUE III. Herramientas complementarias para la gestión de RRHH</w:t>
      </w:r>
    </w:p>
    <w:p w14:paraId="0EA86E2E" w14:textId="77777777" w:rsidR="001F743E" w:rsidRDefault="001F743E" w:rsidP="00950D1E">
      <w:pPr>
        <w:pBdr>
          <w:bottom w:val="single" w:sz="4" w:space="1" w:color="auto"/>
        </w:pBdr>
        <w:spacing w:line="276" w:lineRule="auto"/>
        <w:ind w:right="20"/>
        <w:rPr>
          <w:rFonts w:eastAsia="Calibri"/>
          <w:b/>
          <w:lang w:val="es-ES_tradnl"/>
        </w:rPr>
      </w:pPr>
    </w:p>
    <w:p w14:paraId="0EA86E2F" w14:textId="77777777" w:rsidR="00950D1E" w:rsidRPr="00950D1E" w:rsidRDefault="00950D1E" w:rsidP="00950D1E">
      <w:pPr>
        <w:pBdr>
          <w:bottom w:val="single" w:sz="4" w:space="1" w:color="auto"/>
        </w:pBdr>
        <w:spacing w:line="276" w:lineRule="auto"/>
        <w:ind w:right="20"/>
        <w:rPr>
          <w:rFonts w:eastAsia="Verdana"/>
          <w:b/>
          <w:lang w:val="es-ES"/>
        </w:rPr>
      </w:pPr>
      <w:r w:rsidRPr="006E43B5">
        <w:rPr>
          <w:rFonts w:eastAsia="Calibri"/>
          <w:b/>
          <w:lang w:val="es-ES_tradnl"/>
        </w:rPr>
        <w:t>Planificación y gestión del cambio</w:t>
      </w:r>
    </w:p>
    <w:p w14:paraId="0EA86E30" w14:textId="77777777" w:rsidR="001F743E" w:rsidRDefault="001F743E" w:rsidP="00950D1E">
      <w:pPr>
        <w:spacing w:line="276" w:lineRule="auto"/>
        <w:ind w:right="20"/>
        <w:rPr>
          <w:rFonts w:eastAsia="Verdana"/>
          <w:lang w:val="es-ES"/>
        </w:rPr>
      </w:pPr>
    </w:p>
    <w:p w14:paraId="0EA86E31" w14:textId="77777777" w:rsidR="00950D1E" w:rsidRDefault="00950D1E" w:rsidP="00950D1E">
      <w:pPr>
        <w:spacing w:line="276" w:lineRule="auto"/>
        <w:ind w:right="20"/>
        <w:rPr>
          <w:rFonts w:eastAsia="Verdana"/>
          <w:lang w:val="es-ES"/>
        </w:rPr>
      </w:pPr>
      <w:r w:rsidRPr="00950D1E">
        <w:rPr>
          <w:rFonts w:eastAsia="Verdana"/>
          <w:lang w:val="es-ES"/>
        </w:rPr>
        <w:t>El cambio organizativo es algo planificado. Además, es algo que debe promover el equipo directivo. La mejor herramienta para gestionar el cambio es tener una buena gestión de proyecto. El departamento de Recursos Humanos, a menudo, debe generar proyectos y seguir su gestión en el día a día. Los recientes cambios en los modelos de gestión de personas conducen a una dirección por objetivos y por proyectos. Incluso la estructura de la organización debe poder adaptarse al trabajo en equipo partiendo de grupos de trabajo. Este tránsito, en muchas ocasiones, se denomina desarrollo organizativo.</w:t>
      </w:r>
    </w:p>
    <w:p w14:paraId="0EA86E32" w14:textId="77777777" w:rsidR="001F743E" w:rsidRPr="00950D1E" w:rsidRDefault="001F743E" w:rsidP="00950D1E">
      <w:pPr>
        <w:spacing w:line="276" w:lineRule="auto"/>
        <w:ind w:right="20"/>
        <w:rPr>
          <w:rFonts w:eastAsia="Verdana"/>
          <w:lang w:val="es-ES"/>
        </w:rPr>
      </w:pPr>
    </w:p>
    <w:p w14:paraId="0EA86E33" w14:textId="77777777" w:rsidR="00950D1E" w:rsidRDefault="00950D1E" w:rsidP="00950D1E">
      <w:pPr>
        <w:spacing w:line="276" w:lineRule="auto"/>
        <w:ind w:right="20"/>
        <w:rPr>
          <w:rFonts w:eastAsia="Verdana"/>
          <w:lang w:val="es-ES"/>
        </w:rPr>
      </w:pPr>
      <w:r w:rsidRPr="00950D1E">
        <w:rPr>
          <w:rFonts w:eastAsia="Verdana"/>
          <w:lang w:val="es-ES"/>
        </w:rPr>
        <w:t xml:space="preserve">El </w:t>
      </w:r>
      <w:r w:rsidRPr="00950D1E">
        <w:rPr>
          <w:rFonts w:eastAsia="Verdana"/>
          <w:b/>
          <w:lang w:val="es-ES"/>
        </w:rPr>
        <w:t>objetivo</w:t>
      </w:r>
      <w:r w:rsidRPr="00950D1E">
        <w:rPr>
          <w:rFonts w:eastAsia="Verdana"/>
          <w:lang w:val="es-ES"/>
        </w:rPr>
        <w:t xml:space="preserve"> de este módulo no es adentrarse estrictamente al concepto de cambio, ya que no se trata de una asignatura filosófica, sino que pretende enseñar las herramientas de gestión de proyectos, que al mismo tiempo exigen la construcción de equipos a partir de grupos. </w:t>
      </w:r>
      <w:r w:rsidRPr="001F743E">
        <w:rPr>
          <w:rFonts w:eastAsia="Verdana"/>
          <w:lang w:val="es-ES"/>
        </w:rPr>
        <w:t>Algunos de los temas que se verán son:</w:t>
      </w:r>
    </w:p>
    <w:p w14:paraId="0EA86E34" w14:textId="77777777" w:rsidR="001F743E" w:rsidRPr="001F743E" w:rsidRDefault="001F743E" w:rsidP="00950D1E">
      <w:pPr>
        <w:spacing w:line="276" w:lineRule="auto"/>
        <w:ind w:right="20"/>
        <w:rPr>
          <w:rFonts w:eastAsia="Verdana"/>
          <w:lang w:val="es-ES"/>
        </w:rPr>
      </w:pPr>
    </w:p>
    <w:p w14:paraId="0EA86E35" w14:textId="77777777" w:rsidR="00950D1E" w:rsidRPr="006E43B5" w:rsidRDefault="00950D1E" w:rsidP="00950D1E">
      <w:pPr>
        <w:pStyle w:val="Prrafodelista"/>
        <w:numPr>
          <w:ilvl w:val="0"/>
          <w:numId w:val="15"/>
        </w:numPr>
        <w:spacing w:before="0" w:line="276" w:lineRule="auto"/>
        <w:ind w:right="20"/>
        <w:contextualSpacing w:val="0"/>
        <w:rPr>
          <w:rFonts w:eastAsia="Verdana"/>
        </w:rPr>
      </w:pPr>
      <w:r w:rsidRPr="006E43B5">
        <w:rPr>
          <w:rFonts w:eastAsia="Verdana"/>
          <w:sz w:val="22"/>
          <w:szCs w:val="22"/>
        </w:rPr>
        <w:t>La planificación.</w:t>
      </w:r>
    </w:p>
    <w:p w14:paraId="0EA86E36" w14:textId="77777777" w:rsidR="00950D1E" w:rsidRPr="006E43B5" w:rsidRDefault="00950D1E" w:rsidP="00950D1E">
      <w:pPr>
        <w:pStyle w:val="Prrafodelista"/>
        <w:numPr>
          <w:ilvl w:val="0"/>
          <w:numId w:val="15"/>
        </w:numPr>
        <w:spacing w:before="0" w:line="276" w:lineRule="auto"/>
        <w:ind w:right="20"/>
        <w:contextualSpacing w:val="0"/>
        <w:rPr>
          <w:rFonts w:eastAsia="Verdana"/>
        </w:rPr>
      </w:pPr>
      <w:r w:rsidRPr="006E43B5">
        <w:rPr>
          <w:rFonts w:eastAsia="Verdana"/>
          <w:sz w:val="22"/>
          <w:szCs w:val="22"/>
        </w:rPr>
        <w:t>La gestión del cambio.</w:t>
      </w:r>
    </w:p>
    <w:p w14:paraId="0EA86E37" w14:textId="77777777" w:rsidR="00950D1E" w:rsidRPr="008A20CF" w:rsidRDefault="00950D1E" w:rsidP="00950D1E">
      <w:pPr>
        <w:pStyle w:val="Prrafodelista"/>
        <w:spacing w:line="276" w:lineRule="auto"/>
        <w:ind w:right="20"/>
        <w:rPr>
          <w:rFonts w:eastAsia="Verdana"/>
          <w:color w:val="FF0000"/>
        </w:rPr>
      </w:pPr>
    </w:p>
    <w:p w14:paraId="0EA86E38" w14:textId="77777777" w:rsidR="00950D1E" w:rsidRPr="006E43B5" w:rsidRDefault="00950D1E" w:rsidP="00950D1E">
      <w:pPr>
        <w:pBdr>
          <w:bottom w:val="single" w:sz="4" w:space="1" w:color="auto"/>
        </w:pBdr>
        <w:spacing w:line="276" w:lineRule="auto"/>
        <w:rPr>
          <w:rFonts w:eastAsia="Verdana"/>
          <w:b/>
        </w:rPr>
      </w:pPr>
      <w:r w:rsidRPr="006E43B5">
        <w:rPr>
          <w:rFonts w:eastAsia="Calibri"/>
          <w:b/>
          <w:lang w:val="es-ES_tradnl"/>
        </w:rPr>
        <w:t>Comunicación</w:t>
      </w:r>
      <w:r>
        <w:rPr>
          <w:rFonts w:eastAsia="Calibri"/>
          <w:b/>
          <w:lang w:val="es-ES_tradnl"/>
        </w:rPr>
        <w:t xml:space="preserve"> organizativa</w:t>
      </w:r>
      <w:r w:rsidRPr="006E43B5">
        <w:rPr>
          <w:rFonts w:eastAsia="Calibri"/>
          <w:b/>
          <w:lang w:val="es-ES_tradnl"/>
        </w:rPr>
        <w:t xml:space="preserve"> y entorno digital</w:t>
      </w:r>
    </w:p>
    <w:p w14:paraId="0EA86E39" w14:textId="77777777" w:rsidR="001F743E" w:rsidRDefault="001F743E" w:rsidP="00950D1E">
      <w:pPr>
        <w:spacing w:line="276" w:lineRule="auto"/>
        <w:ind w:right="20"/>
        <w:rPr>
          <w:rFonts w:eastAsia="Verdana"/>
          <w:lang w:val="es-ES"/>
        </w:rPr>
      </w:pPr>
    </w:p>
    <w:p w14:paraId="0EA86E3A" w14:textId="77777777" w:rsidR="00950D1E" w:rsidRDefault="00950D1E" w:rsidP="00950D1E">
      <w:pPr>
        <w:spacing w:line="276" w:lineRule="auto"/>
        <w:ind w:right="20"/>
        <w:rPr>
          <w:rFonts w:eastAsia="Verdana"/>
          <w:lang w:val="es-ES"/>
        </w:rPr>
      </w:pPr>
      <w:r w:rsidRPr="00950D1E">
        <w:rPr>
          <w:rFonts w:eastAsia="Verdana"/>
          <w:lang w:val="es-ES"/>
        </w:rPr>
        <w:t>Conocer a los stakeholders de la organización, a través de las herramientas tradicionales de marketing, permite al Director de Recursos Humanos preparar los mensajes, segmentar con eficacia las audiencias y elegir los canales de comunicación más eficaces. Tener bien comunicados los objetivos estratégicos permite evaluarlos mejor, así como desarrollar una cultura propia.</w:t>
      </w:r>
    </w:p>
    <w:p w14:paraId="0EA86E3B" w14:textId="77777777" w:rsidR="001F743E" w:rsidRPr="00950D1E" w:rsidRDefault="001F743E" w:rsidP="00950D1E">
      <w:pPr>
        <w:spacing w:line="276" w:lineRule="auto"/>
        <w:ind w:right="20"/>
        <w:rPr>
          <w:rFonts w:eastAsia="Verdana"/>
          <w:lang w:val="es-ES"/>
        </w:rPr>
      </w:pPr>
    </w:p>
    <w:p w14:paraId="0EA86E3C" w14:textId="77777777" w:rsidR="00950D1E" w:rsidRDefault="00950D1E" w:rsidP="00950D1E">
      <w:pPr>
        <w:spacing w:line="276" w:lineRule="auto"/>
        <w:rPr>
          <w:rFonts w:eastAsia="Verdana"/>
          <w:lang w:val="es-ES"/>
        </w:rPr>
      </w:pPr>
      <w:r w:rsidRPr="00950D1E">
        <w:rPr>
          <w:rFonts w:eastAsia="Verdana"/>
          <w:lang w:val="es-ES"/>
        </w:rPr>
        <w:t xml:space="preserve">El </w:t>
      </w:r>
      <w:r w:rsidRPr="00950D1E">
        <w:rPr>
          <w:rFonts w:eastAsia="Verdana"/>
          <w:b/>
          <w:lang w:val="es-ES"/>
        </w:rPr>
        <w:t>objetivo</w:t>
      </w:r>
      <w:r w:rsidRPr="00950D1E">
        <w:rPr>
          <w:rFonts w:eastAsia="Verdana"/>
          <w:lang w:val="es-ES"/>
        </w:rPr>
        <w:t xml:space="preserve"> de esta asignatura es que el estudiante aprenda a desarrollar un Plan de Comunicación Interna coherente con la estrategia, capaz de cohesionar a todos los </w:t>
      </w:r>
      <w:r w:rsidRPr="001F743E">
        <w:rPr>
          <w:rFonts w:eastAsia="Verdana"/>
          <w:i/>
          <w:lang w:val="es-ES"/>
        </w:rPr>
        <w:t>stakeholders</w:t>
      </w:r>
      <w:r w:rsidRPr="00950D1E">
        <w:rPr>
          <w:rFonts w:eastAsia="Verdana"/>
          <w:lang w:val="es-ES"/>
        </w:rPr>
        <w:t>. Para ello, los estudiantes aprovecharan la oportunidad para desarrollar las capacidades de comunicación escrita y de presentación personal (</w:t>
      </w:r>
      <w:r w:rsidRPr="001F743E">
        <w:rPr>
          <w:rFonts w:eastAsia="Verdana"/>
          <w:i/>
          <w:lang w:val="es-ES"/>
        </w:rPr>
        <w:t>personal branding</w:t>
      </w:r>
      <w:r w:rsidRPr="00950D1E">
        <w:rPr>
          <w:rFonts w:eastAsia="Verdana"/>
          <w:lang w:val="es-ES"/>
        </w:rPr>
        <w:t>) de los alumnos. Todo ello se hará efectivo en el transcurso de los siguientes módulos:</w:t>
      </w:r>
    </w:p>
    <w:p w14:paraId="0EA86E3D" w14:textId="77777777" w:rsidR="001F743E" w:rsidRPr="00950D1E" w:rsidRDefault="001F743E" w:rsidP="00950D1E">
      <w:pPr>
        <w:spacing w:line="276" w:lineRule="auto"/>
        <w:rPr>
          <w:rFonts w:eastAsia="Verdana"/>
          <w:lang w:val="es-ES"/>
        </w:rPr>
      </w:pPr>
    </w:p>
    <w:p w14:paraId="0EA86E3E" w14:textId="77777777" w:rsidR="00950D1E" w:rsidRPr="00950D1E" w:rsidRDefault="00950D1E" w:rsidP="00950D1E">
      <w:pPr>
        <w:pStyle w:val="Prrafodelista"/>
        <w:numPr>
          <w:ilvl w:val="0"/>
          <w:numId w:val="16"/>
        </w:numPr>
        <w:spacing w:before="0" w:line="276" w:lineRule="auto"/>
        <w:contextualSpacing w:val="0"/>
        <w:rPr>
          <w:rFonts w:eastAsia="Verdana"/>
          <w:lang w:val="es-ES"/>
        </w:rPr>
      </w:pPr>
      <w:r w:rsidRPr="00950D1E">
        <w:rPr>
          <w:rFonts w:eastAsia="Verdana"/>
          <w:sz w:val="22"/>
          <w:szCs w:val="22"/>
          <w:lang w:val="es-ES"/>
        </w:rPr>
        <w:t>El Marketing en el departamento de Recursos Humanos.</w:t>
      </w:r>
    </w:p>
    <w:p w14:paraId="0EA86E3F" w14:textId="77777777" w:rsidR="00950D1E" w:rsidRPr="00950D1E" w:rsidRDefault="00950D1E" w:rsidP="00950D1E">
      <w:pPr>
        <w:pStyle w:val="Prrafodelista"/>
        <w:numPr>
          <w:ilvl w:val="0"/>
          <w:numId w:val="16"/>
        </w:numPr>
        <w:spacing w:before="0" w:line="276" w:lineRule="auto"/>
        <w:contextualSpacing w:val="0"/>
        <w:rPr>
          <w:rFonts w:eastAsia="Verdana"/>
          <w:lang w:val="es-ES"/>
        </w:rPr>
      </w:pPr>
      <w:r w:rsidRPr="00950D1E">
        <w:rPr>
          <w:rFonts w:eastAsia="Verdana"/>
          <w:sz w:val="22"/>
          <w:szCs w:val="22"/>
          <w:lang w:val="es-ES"/>
        </w:rPr>
        <w:t>Técnicas de selección de personal.</w:t>
      </w:r>
    </w:p>
    <w:p w14:paraId="0EA86E40" w14:textId="77777777" w:rsidR="00950D1E" w:rsidRPr="00950D1E" w:rsidRDefault="00950D1E" w:rsidP="00950D1E">
      <w:pPr>
        <w:pStyle w:val="Prrafodelista"/>
        <w:numPr>
          <w:ilvl w:val="0"/>
          <w:numId w:val="16"/>
        </w:numPr>
        <w:spacing w:before="0" w:line="276" w:lineRule="auto"/>
        <w:contextualSpacing w:val="0"/>
        <w:rPr>
          <w:rFonts w:eastAsia="Verdana"/>
          <w:lang w:val="es-ES"/>
        </w:rPr>
      </w:pPr>
      <w:r w:rsidRPr="00950D1E">
        <w:rPr>
          <w:rFonts w:eastAsia="Verdana"/>
          <w:sz w:val="22"/>
          <w:szCs w:val="22"/>
          <w:lang w:val="es-ES"/>
        </w:rPr>
        <w:t>Marketing interno y la gestión de Recursos Humanos.</w:t>
      </w:r>
    </w:p>
    <w:p w14:paraId="0EA86E41" w14:textId="77777777" w:rsidR="00950D1E" w:rsidRPr="00950D1E" w:rsidRDefault="00950D1E" w:rsidP="00950D1E">
      <w:pPr>
        <w:pStyle w:val="Prrafodelista"/>
        <w:numPr>
          <w:ilvl w:val="0"/>
          <w:numId w:val="16"/>
        </w:numPr>
        <w:spacing w:before="0" w:line="276" w:lineRule="auto"/>
        <w:contextualSpacing w:val="0"/>
        <w:rPr>
          <w:rFonts w:eastAsia="Verdana"/>
          <w:lang w:val="es-ES"/>
        </w:rPr>
      </w:pPr>
      <w:r w:rsidRPr="00950D1E">
        <w:rPr>
          <w:rFonts w:eastAsia="Verdana"/>
          <w:sz w:val="22"/>
          <w:szCs w:val="22"/>
          <w:lang w:val="es-ES"/>
        </w:rPr>
        <w:t xml:space="preserve">La comunicación interna en los Recursos Humanos. </w:t>
      </w:r>
    </w:p>
    <w:p w14:paraId="0EA86E42" w14:textId="77777777" w:rsidR="00950D1E" w:rsidRPr="00784BA7" w:rsidRDefault="00950D1E" w:rsidP="00950D1E">
      <w:pPr>
        <w:pStyle w:val="Prrafodelista"/>
        <w:numPr>
          <w:ilvl w:val="0"/>
          <w:numId w:val="16"/>
        </w:numPr>
        <w:spacing w:before="0" w:line="276" w:lineRule="auto"/>
        <w:contextualSpacing w:val="0"/>
        <w:rPr>
          <w:rFonts w:eastAsia="Verdana"/>
        </w:rPr>
      </w:pPr>
      <w:r w:rsidRPr="00784BA7">
        <w:rPr>
          <w:rFonts w:eastAsia="Verdana"/>
          <w:sz w:val="22"/>
          <w:szCs w:val="22"/>
        </w:rPr>
        <w:t xml:space="preserve">El employer branding. </w:t>
      </w:r>
    </w:p>
    <w:p w14:paraId="0EA86E43" w14:textId="77777777" w:rsidR="00950D1E" w:rsidRPr="00784BA7" w:rsidRDefault="00950D1E" w:rsidP="00950D1E">
      <w:pPr>
        <w:pStyle w:val="Prrafodelista"/>
        <w:numPr>
          <w:ilvl w:val="0"/>
          <w:numId w:val="16"/>
        </w:numPr>
        <w:spacing w:before="0" w:line="276" w:lineRule="auto"/>
        <w:contextualSpacing w:val="0"/>
        <w:rPr>
          <w:rFonts w:eastAsia="Verdana"/>
        </w:rPr>
      </w:pPr>
      <w:r w:rsidRPr="00784BA7">
        <w:rPr>
          <w:rFonts w:eastAsia="Verdana"/>
          <w:sz w:val="22"/>
          <w:szCs w:val="22"/>
        </w:rPr>
        <w:t>La imagen de marca.</w:t>
      </w:r>
    </w:p>
    <w:p w14:paraId="0EA86E44" w14:textId="54CE492B" w:rsidR="00950D1E" w:rsidRDefault="00950D1E" w:rsidP="00950D1E">
      <w:pPr>
        <w:spacing w:line="276" w:lineRule="auto"/>
        <w:rPr>
          <w:rFonts w:eastAsia="Verdana"/>
          <w:b/>
        </w:rPr>
      </w:pPr>
    </w:p>
    <w:p w14:paraId="08D9D675" w14:textId="0E658E21" w:rsidR="005116F8" w:rsidRDefault="005116F8" w:rsidP="00950D1E">
      <w:pPr>
        <w:spacing w:line="276" w:lineRule="auto"/>
        <w:rPr>
          <w:rFonts w:eastAsia="Verdana"/>
          <w:b/>
        </w:rPr>
      </w:pPr>
    </w:p>
    <w:p w14:paraId="690A468D" w14:textId="26F83E77" w:rsidR="005116F8" w:rsidRDefault="005116F8" w:rsidP="00950D1E">
      <w:pPr>
        <w:spacing w:line="276" w:lineRule="auto"/>
        <w:rPr>
          <w:rFonts w:eastAsia="Verdana"/>
          <w:b/>
        </w:rPr>
      </w:pPr>
    </w:p>
    <w:p w14:paraId="1C811454" w14:textId="77777777" w:rsidR="005116F8" w:rsidRPr="00403189" w:rsidRDefault="005116F8" w:rsidP="00950D1E">
      <w:pPr>
        <w:spacing w:line="276" w:lineRule="auto"/>
        <w:rPr>
          <w:rFonts w:eastAsia="Verdana"/>
          <w:b/>
        </w:rPr>
      </w:pPr>
    </w:p>
    <w:p w14:paraId="0EA86E45" w14:textId="77777777" w:rsidR="00950D1E" w:rsidRPr="00950D1E" w:rsidRDefault="00950D1E" w:rsidP="00950D1E">
      <w:pPr>
        <w:pBdr>
          <w:bottom w:val="single" w:sz="4" w:space="1" w:color="auto"/>
        </w:pBdr>
        <w:spacing w:line="276" w:lineRule="auto"/>
        <w:rPr>
          <w:rFonts w:eastAsia="Verdana"/>
          <w:b/>
          <w:lang w:val="es-ES"/>
        </w:rPr>
      </w:pPr>
      <w:r w:rsidRPr="00950D1E">
        <w:rPr>
          <w:rFonts w:eastAsia="Calibri"/>
          <w:b/>
          <w:lang w:val="es-ES"/>
        </w:rPr>
        <w:t>Liderazgo y gestión de equipos diversos</w:t>
      </w:r>
    </w:p>
    <w:p w14:paraId="0EA86E46" w14:textId="77777777" w:rsidR="001F743E" w:rsidRDefault="001F743E" w:rsidP="00950D1E">
      <w:pPr>
        <w:spacing w:line="276" w:lineRule="auto"/>
        <w:rPr>
          <w:rFonts w:eastAsia="Verdana"/>
          <w:lang w:val="es-ES"/>
        </w:rPr>
      </w:pPr>
    </w:p>
    <w:p w14:paraId="0EA86E47" w14:textId="77777777" w:rsidR="00950D1E" w:rsidRPr="00950D1E" w:rsidRDefault="00950D1E" w:rsidP="00950D1E">
      <w:pPr>
        <w:spacing w:line="276" w:lineRule="auto"/>
        <w:rPr>
          <w:rFonts w:eastAsia="Verdana"/>
          <w:lang w:val="es-ES"/>
        </w:rPr>
      </w:pPr>
      <w:r w:rsidRPr="00950D1E">
        <w:rPr>
          <w:rFonts w:eastAsia="Verdana"/>
          <w:lang w:val="es-ES"/>
        </w:rPr>
        <w:t>La Responsabilidad Social Corporativa (RSC) se ha configurado como un elemento integrante de la estrategia de las organizaciones, tanto a nivel corporativo como de negocio, incorporando en sus consideraciones a todos los grupos de interés. Al mismo tiempo la RSC se ha constituido como un potente dinamizador del cambio y la orientación a la creatividad organizativa. La RSC impacta sobre múltiples áreas en las organizaciones por ello, muy a menudo, se sitúa bajo la Dirección de Recursos Humanos.</w:t>
      </w:r>
    </w:p>
    <w:p w14:paraId="0EA86E48" w14:textId="77777777" w:rsidR="00950D1E" w:rsidRDefault="00950D1E" w:rsidP="00950D1E">
      <w:pPr>
        <w:spacing w:line="276" w:lineRule="auto"/>
        <w:rPr>
          <w:rFonts w:eastAsia="Verdana"/>
          <w:lang w:val="es-ES"/>
        </w:rPr>
      </w:pPr>
      <w:r w:rsidRPr="00950D1E">
        <w:rPr>
          <w:rFonts w:eastAsia="Verdana"/>
          <w:lang w:val="es-ES"/>
        </w:rPr>
        <w:t xml:space="preserve">Este programa ofrece una visión integrada de la RSC, de sus estrategias y actuaciones en las organizaciones, a partir de diferentes modelos implantados. Entre ellas enfatiza la herramienta más básica: la gestión de la diversidad. Esta asignatura también aborda el </w:t>
      </w:r>
      <w:r w:rsidRPr="00950D1E">
        <w:rPr>
          <w:rFonts w:eastAsia="Verdana"/>
          <w:i/>
          <w:lang w:val="es-ES"/>
        </w:rPr>
        <w:t>coaching</w:t>
      </w:r>
      <w:r w:rsidRPr="00950D1E">
        <w:rPr>
          <w:rFonts w:eastAsia="Verdana"/>
          <w:lang w:val="es-ES"/>
        </w:rPr>
        <w:t xml:space="preserve"> como una herramienta de gestión del cambio orientada a entender a la persona de una forma global.</w:t>
      </w:r>
    </w:p>
    <w:p w14:paraId="0EA86E53" w14:textId="77777777" w:rsidR="00950D1E" w:rsidRPr="00950D1E" w:rsidRDefault="00950D1E" w:rsidP="00950D1E">
      <w:pPr>
        <w:spacing w:line="276" w:lineRule="auto"/>
        <w:rPr>
          <w:rFonts w:eastAsia="Verdana"/>
          <w:lang w:val="es-ES"/>
        </w:rPr>
      </w:pPr>
    </w:p>
    <w:p w14:paraId="0EA86E54" w14:textId="77777777" w:rsidR="00950D1E" w:rsidRPr="00784BA7" w:rsidRDefault="00950D1E" w:rsidP="001F743E">
      <w:pPr>
        <w:pBdr>
          <w:top w:val="single" w:sz="4" w:space="1" w:color="auto"/>
          <w:left w:val="single" w:sz="4" w:space="4" w:color="auto"/>
          <w:bottom w:val="single" w:sz="4" w:space="1" w:color="auto"/>
          <w:right w:val="single" w:sz="4" w:space="4" w:color="auto"/>
        </w:pBdr>
        <w:shd w:val="clear" w:color="auto" w:fill="000000" w:themeFill="text1"/>
        <w:spacing w:line="276" w:lineRule="auto"/>
        <w:ind w:right="20"/>
        <w:jc w:val="center"/>
        <w:rPr>
          <w:rFonts w:eastAsia="Calibri"/>
          <w:b/>
          <w:bCs w:val="0"/>
          <w:lang w:val="es-ES_tradnl"/>
        </w:rPr>
      </w:pPr>
      <w:r>
        <w:rPr>
          <w:rFonts w:eastAsia="Calibri"/>
          <w:b/>
          <w:lang w:val="es-ES_tradnl"/>
        </w:rPr>
        <w:t>BLOQUE IV. Trabajo Fin</w:t>
      </w:r>
      <w:r w:rsidRPr="00784BA7">
        <w:rPr>
          <w:rFonts w:eastAsia="Calibri"/>
          <w:b/>
          <w:lang w:val="es-ES_tradnl"/>
        </w:rPr>
        <w:t xml:space="preserve"> de Máster</w:t>
      </w:r>
    </w:p>
    <w:p w14:paraId="0EA86E55" w14:textId="77777777" w:rsidR="001F743E" w:rsidRDefault="001F743E" w:rsidP="00950D1E">
      <w:pPr>
        <w:spacing w:line="276" w:lineRule="auto"/>
        <w:ind w:right="20"/>
        <w:rPr>
          <w:rFonts w:eastAsia="Verdana"/>
          <w:lang w:val="es-ES"/>
        </w:rPr>
      </w:pPr>
    </w:p>
    <w:p w14:paraId="0EA86E56" w14:textId="77777777" w:rsidR="001F743E" w:rsidRDefault="00950D1E" w:rsidP="00950D1E">
      <w:pPr>
        <w:spacing w:line="276" w:lineRule="auto"/>
        <w:ind w:right="20"/>
        <w:rPr>
          <w:rFonts w:eastAsia="Verdana"/>
          <w:lang w:val="es-ES"/>
        </w:rPr>
      </w:pPr>
      <w:r w:rsidRPr="00950D1E">
        <w:rPr>
          <w:rFonts w:eastAsia="Verdana"/>
          <w:lang w:val="es-ES"/>
        </w:rPr>
        <w:t xml:space="preserve">El Trabajo Fin de Máster en Dirección de Recursos Humanos y Gestión del Talento tiene como </w:t>
      </w:r>
      <w:r w:rsidRPr="00950D1E">
        <w:rPr>
          <w:rFonts w:eastAsia="Verdana"/>
          <w:b/>
          <w:lang w:val="es-ES"/>
        </w:rPr>
        <w:t>objetivo</w:t>
      </w:r>
      <w:r w:rsidRPr="00950D1E">
        <w:rPr>
          <w:rFonts w:eastAsia="Verdana"/>
          <w:lang w:val="es-ES"/>
        </w:rPr>
        <w:t xml:space="preserve"> la aplicación práctica de todos los conocimientos adquiridos a lo largo del programa, a través de la realización de un trabajo grupal. </w:t>
      </w:r>
    </w:p>
    <w:p w14:paraId="0EA86E57" w14:textId="77777777" w:rsidR="001F743E" w:rsidRDefault="001F743E" w:rsidP="00950D1E">
      <w:pPr>
        <w:spacing w:line="276" w:lineRule="auto"/>
        <w:ind w:right="20"/>
        <w:rPr>
          <w:rFonts w:eastAsia="Verdana"/>
          <w:lang w:val="es-ES"/>
        </w:rPr>
      </w:pPr>
    </w:p>
    <w:p w14:paraId="0EA86E58" w14:textId="77777777" w:rsidR="001F743E" w:rsidRDefault="00950D1E" w:rsidP="00950D1E">
      <w:pPr>
        <w:spacing w:line="276" w:lineRule="auto"/>
        <w:ind w:right="20"/>
        <w:rPr>
          <w:rFonts w:eastAsia="Verdana"/>
          <w:lang w:val="es-ES"/>
        </w:rPr>
      </w:pPr>
      <w:r w:rsidRPr="00950D1E">
        <w:rPr>
          <w:rFonts w:eastAsia="Verdana"/>
          <w:lang w:val="es-ES"/>
        </w:rPr>
        <w:t xml:space="preserve">Se desarrollará desde una metodología de aprendizaje transversal, para conseguir la consolidación, de una manera práctica, de las competencias adquiridas, en la plasmación de una realidad específica de la empresa. </w:t>
      </w:r>
    </w:p>
    <w:p w14:paraId="0EA86E59" w14:textId="77777777" w:rsidR="001F743E" w:rsidRDefault="001F743E" w:rsidP="00950D1E">
      <w:pPr>
        <w:spacing w:line="276" w:lineRule="auto"/>
        <w:ind w:right="20"/>
        <w:rPr>
          <w:rFonts w:eastAsia="Verdana"/>
          <w:lang w:val="es-ES"/>
        </w:rPr>
      </w:pPr>
    </w:p>
    <w:p w14:paraId="0EA86E5A" w14:textId="77777777" w:rsidR="00950D1E" w:rsidRDefault="00950D1E" w:rsidP="00950D1E">
      <w:pPr>
        <w:spacing w:line="276" w:lineRule="auto"/>
        <w:ind w:right="20"/>
        <w:rPr>
          <w:rFonts w:eastAsia="Verdana"/>
          <w:lang w:val="es-ES"/>
        </w:rPr>
      </w:pPr>
      <w:r w:rsidRPr="00950D1E">
        <w:rPr>
          <w:rFonts w:eastAsia="Verdana"/>
          <w:lang w:val="es-ES"/>
        </w:rPr>
        <w:t xml:space="preserve">Los alumnos buscarán una organización que colabore en la realización del proyecto, ajustarán el proyecto a sus necesidades y harán una reflexión académica entorno al proyecto. Se pondrán en práctica las habilidades adquiridas gestión del cambio en proyectos, desarrolladas a lo largo del programa. Serán proyectos enfocados en el diseño y puesta en marcha de una política, proyecto o plan de acción en materia de Recursos Humanos, de acuerdo con las necesidades expresadas por una organización (empresa, administración pública, o una </w:t>
      </w:r>
      <w:r w:rsidRPr="00950D1E">
        <w:rPr>
          <w:rFonts w:eastAsia="Verdana"/>
          <w:i/>
          <w:lang w:val="es-ES"/>
        </w:rPr>
        <w:t>non- profit organization</w:t>
      </w:r>
      <w:r w:rsidRPr="00950D1E">
        <w:rPr>
          <w:rFonts w:eastAsia="Verdana"/>
          <w:lang w:val="es-ES"/>
        </w:rPr>
        <w:t>). El proyecto será guiado por un tutor y se presentará ante un tribunal de profesionales de los Recurso Humanos.</w:t>
      </w:r>
    </w:p>
    <w:p w14:paraId="0EA86E5B" w14:textId="77777777" w:rsidR="001F743E" w:rsidRPr="00950D1E" w:rsidRDefault="001F743E" w:rsidP="00950D1E">
      <w:pPr>
        <w:spacing w:line="276" w:lineRule="auto"/>
        <w:ind w:right="20"/>
        <w:rPr>
          <w:rFonts w:eastAsia="Verdana"/>
          <w:lang w:val="es-ES"/>
        </w:rPr>
      </w:pPr>
    </w:p>
    <w:p w14:paraId="0EA86E5C" w14:textId="77777777" w:rsidR="00950D1E" w:rsidRPr="00784BA7" w:rsidRDefault="00950D1E" w:rsidP="001F743E">
      <w:pPr>
        <w:pBdr>
          <w:top w:val="single" w:sz="4" w:space="1" w:color="auto"/>
          <w:left w:val="single" w:sz="4" w:space="4" w:color="auto"/>
          <w:bottom w:val="single" w:sz="4" w:space="1" w:color="auto"/>
          <w:right w:val="single" w:sz="4" w:space="4" w:color="auto"/>
        </w:pBdr>
        <w:shd w:val="clear" w:color="auto" w:fill="000000" w:themeFill="text1"/>
        <w:spacing w:line="276" w:lineRule="auto"/>
        <w:ind w:right="20"/>
        <w:jc w:val="center"/>
        <w:rPr>
          <w:rFonts w:eastAsia="Calibri"/>
          <w:b/>
          <w:bCs w:val="0"/>
          <w:lang w:val="es-ES_tradnl"/>
        </w:rPr>
      </w:pPr>
      <w:r w:rsidRPr="00784BA7">
        <w:rPr>
          <w:rFonts w:eastAsia="Calibri"/>
          <w:b/>
          <w:lang w:val="es-ES_tradnl"/>
        </w:rPr>
        <w:t>TALLERES</w:t>
      </w:r>
    </w:p>
    <w:p w14:paraId="0EA86E5D" w14:textId="77777777" w:rsidR="001F743E" w:rsidRDefault="001F743E" w:rsidP="00950D1E">
      <w:pPr>
        <w:pBdr>
          <w:bottom w:val="single" w:sz="4" w:space="1" w:color="auto"/>
        </w:pBdr>
        <w:spacing w:line="276" w:lineRule="auto"/>
        <w:rPr>
          <w:rFonts w:eastAsia="Verdana"/>
          <w:b/>
          <w:lang w:val="es-ES"/>
        </w:rPr>
      </w:pPr>
    </w:p>
    <w:p w14:paraId="0EA86E5E" w14:textId="77777777" w:rsidR="00950D1E" w:rsidRPr="00950D1E" w:rsidRDefault="00950D1E" w:rsidP="00950D1E">
      <w:pPr>
        <w:pBdr>
          <w:bottom w:val="single" w:sz="4" w:space="1" w:color="auto"/>
        </w:pBdr>
        <w:spacing w:line="276" w:lineRule="auto"/>
        <w:rPr>
          <w:rFonts w:eastAsia="Verdana"/>
          <w:b/>
          <w:lang w:val="es-ES"/>
        </w:rPr>
      </w:pPr>
      <w:r w:rsidRPr="00950D1E">
        <w:rPr>
          <w:rFonts w:eastAsia="Verdana"/>
          <w:b/>
          <w:lang w:val="es-ES"/>
        </w:rPr>
        <w:t>Taller de desarrollo competencial</w:t>
      </w:r>
    </w:p>
    <w:p w14:paraId="0EA86E5F" w14:textId="77777777" w:rsidR="001F743E" w:rsidRDefault="001F743E" w:rsidP="00950D1E">
      <w:pPr>
        <w:spacing w:line="276" w:lineRule="auto"/>
        <w:rPr>
          <w:rFonts w:eastAsia="Verdana"/>
          <w:lang w:val="es-ES"/>
        </w:rPr>
      </w:pPr>
    </w:p>
    <w:p w14:paraId="0EA86E60" w14:textId="77777777" w:rsidR="00950D1E" w:rsidRDefault="00950D1E" w:rsidP="00950D1E">
      <w:pPr>
        <w:spacing w:line="276" w:lineRule="auto"/>
        <w:rPr>
          <w:rFonts w:eastAsia="Verdana"/>
          <w:lang w:val="es-ES"/>
        </w:rPr>
      </w:pPr>
      <w:r w:rsidRPr="00950D1E">
        <w:rPr>
          <w:rFonts w:eastAsia="Verdana"/>
          <w:lang w:val="es-ES"/>
        </w:rPr>
        <w:t>Este taller está diseñado con el fin de complementar el contenido de los bloques temáticos con el entrenamiento necesario para conseguir la interiorización del rol directivo. Al formar parte de un programa que enseña a usar estas herramientas, también se pretende tomar una distancia para saber aplicar estos conocimientos y técnicas sobre terceras personas.</w:t>
      </w:r>
    </w:p>
    <w:p w14:paraId="0EA86E61" w14:textId="77777777" w:rsidR="001F743E" w:rsidRPr="00950D1E" w:rsidRDefault="001F743E" w:rsidP="00950D1E">
      <w:pPr>
        <w:spacing w:line="276" w:lineRule="auto"/>
        <w:rPr>
          <w:rFonts w:eastAsia="Verdana"/>
          <w:lang w:val="es-ES"/>
        </w:rPr>
      </w:pPr>
    </w:p>
    <w:p w14:paraId="0EA86E62" w14:textId="77777777" w:rsidR="00950D1E" w:rsidRPr="00950D1E" w:rsidRDefault="00950D1E" w:rsidP="00950D1E">
      <w:pPr>
        <w:spacing w:line="276" w:lineRule="auto"/>
        <w:rPr>
          <w:rFonts w:eastAsia="Verdana"/>
          <w:lang w:val="es-ES"/>
        </w:rPr>
      </w:pPr>
      <w:r w:rsidRPr="00950D1E">
        <w:rPr>
          <w:rFonts w:eastAsia="Verdana"/>
          <w:lang w:val="es-ES"/>
        </w:rPr>
        <w:t>El entrenamiento estará concebido desde una triple vertiente: partirá de la ayuda técnica, dará apoyo personal al participante y, al final, planteará, de modo reflexivo, los desafíos individuales y grupales que sean necesarios para conseguir los objetivos fijados. A lo largo del taller, se irá midiendo el grado de avance en el desarrollo de recursos y potencial en la gestión de los recursos humanos y practicando las medidas de mejora que sean necesarias.</w:t>
      </w:r>
    </w:p>
    <w:p w14:paraId="0EA86E64" w14:textId="77777777" w:rsidR="00950D1E" w:rsidRPr="00950D1E" w:rsidRDefault="00950D1E" w:rsidP="00950D1E">
      <w:pPr>
        <w:spacing w:line="276" w:lineRule="auto"/>
        <w:ind w:right="20"/>
        <w:rPr>
          <w:rFonts w:eastAsia="Verdana"/>
          <w:b/>
          <w:lang w:val="es-ES"/>
        </w:rPr>
      </w:pPr>
    </w:p>
    <w:p w14:paraId="0EA86E65" w14:textId="77777777" w:rsidR="00950D1E" w:rsidRPr="00950D1E" w:rsidRDefault="00950D1E" w:rsidP="00950D1E">
      <w:pPr>
        <w:pBdr>
          <w:bottom w:val="single" w:sz="4" w:space="1" w:color="auto"/>
        </w:pBdr>
        <w:spacing w:line="276" w:lineRule="auto"/>
        <w:ind w:right="20"/>
        <w:rPr>
          <w:rFonts w:eastAsia="Verdana"/>
          <w:b/>
          <w:lang w:val="es-ES"/>
        </w:rPr>
      </w:pPr>
      <w:r w:rsidRPr="00950D1E">
        <w:rPr>
          <w:rFonts w:eastAsia="Verdana"/>
          <w:b/>
          <w:lang w:val="es-ES"/>
        </w:rPr>
        <w:t>Taller de gestión de estrés y mindfulness</w:t>
      </w:r>
    </w:p>
    <w:p w14:paraId="0EA86E66" w14:textId="77777777" w:rsidR="001F743E" w:rsidRDefault="001F743E" w:rsidP="00950D1E">
      <w:pPr>
        <w:spacing w:line="276" w:lineRule="auto"/>
        <w:ind w:right="20"/>
        <w:rPr>
          <w:rFonts w:eastAsia="Verdana"/>
          <w:lang w:val="es-ES"/>
        </w:rPr>
      </w:pPr>
    </w:p>
    <w:p w14:paraId="0EA86E67" w14:textId="77777777" w:rsidR="00950D1E" w:rsidRDefault="00950D1E" w:rsidP="00950D1E">
      <w:pPr>
        <w:spacing w:line="276" w:lineRule="auto"/>
        <w:ind w:right="20"/>
        <w:rPr>
          <w:rFonts w:eastAsia="Verdana"/>
          <w:lang w:val="es-ES"/>
        </w:rPr>
      </w:pPr>
      <w:r w:rsidRPr="00950D1E">
        <w:rPr>
          <w:rFonts w:eastAsia="Verdana"/>
          <w:lang w:val="es-ES"/>
        </w:rPr>
        <w:t>Este taller experiencial está orientado a sensibilizar sobre los problemas que genera el estrés y desarrollar unas propuestas efectivas de afrontación para combatirlo. Para ello, los alumnos realizarán una reflexión personal sobre el origen de la problemática asociada al estrés, al mismo tiempo que realizarán una serie de pruebas con diversas herramientas para lograr la relajación y el flujo correcto de las emociones. Todo este trabajo personal revisará la aplicación de las técnicas de mindfulness a temas clave para la empresa como el desarrollo de capacidades para la creatividad, la innovación y el cambio. La aplicación de estas técnicas de mindfulness servirá para desarrollar competencias clave para los expertos en recursos humanos relacionadas con la inteligencia emocional. Este taller se impartirá durante un mes en paralelo al módulo 1 del curso para que el alumno pueda practicar y utilizar las competencias adquiridas durante el transcurso del año académico.</w:t>
      </w:r>
    </w:p>
    <w:p w14:paraId="0EA86E68" w14:textId="77777777" w:rsidR="001F743E" w:rsidRPr="00950D1E" w:rsidRDefault="001F743E" w:rsidP="00950D1E">
      <w:pPr>
        <w:spacing w:line="276" w:lineRule="auto"/>
        <w:ind w:right="20"/>
        <w:rPr>
          <w:rFonts w:eastAsia="Verdana"/>
          <w:lang w:val="es-ES"/>
        </w:rPr>
      </w:pPr>
    </w:p>
    <w:p w14:paraId="0EA86E69" w14:textId="77777777" w:rsidR="00950D1E" w:rsidRPr="00950D1E" w:rsidRDefault="00950D1E" w:rsidP="00950D1E">
      <w:pPr>
        <w:pBdr>
          <w:bottom w:val="single" w:sz="4" w:space="1" w:color="auto"/>
        </w:pBdr>
        <w:spacing w:line="276" w:lineRule="auto"/>
        <w:ind w:right="20"/>
        <w:rPr>
          <w:rFonts w:eastAsia="Verdana"/>
          <w:b/>
          <w:lang w:val="es-ES"/>
        </w:rPr>
      </w:pPr>
      <w:r w:rsidRPr="00950D1E">
        <w:rPr>
          <w:rFonts w:eastAsia="Verdana"/>
          <w:b/>
          <w:lang w:val="es-ES"/>
        </w:rPr>
        <w:t>Taller de derecho laboral</w:t>
      </w:r>
    </w:p>
    <w:p w14:paraId="0EA86E6A" w14:textId="77777777" w:rsidR="001F743E" w:rsidRDefault="001F743E" w:rsidP="00950D1E">
      <w:pPr>
        <w:spacing w:line="276" w:lineRule="auto"/>
        <w:ind w:right="20"/>
        <w:rPr>
          <w:rFonts w:eastAsia="Verdana"/>
          <w:lang w:val="es-ES"/>
        </w:rPr>
      </w:pPr>
    </w:p>
    <w:p w14:paraId="0EA86E6B" w14:textId="77777777" w:rsidR="00950D1E" w:rsidRDefault="00950D1E" w:rsidP="00950D1E">
      <w:pPr>
        <w:spacing w:line="276" w:lineRule="auto"/>
        <w:ind w:right="20"/>
        <w:rPr>
          <w:rFonts w:eastAsia="Verdana"/>
          <w:lang w:val="es-ES"/>
        </w:rPr>
      </w:pPr>
      <w:r w:rsidRPr="00950D1E">
        <w:rPr>
          <w:rFonts w:eastAsia="Verdana"/>
          <w:lang w:val="es-ES"/>
        </w:rPr>
        <w:t xml:space="preserve">Este taller es un espacio dónde </w:t>
      </w:r>
      <w:r w:rsidR="001F743E">
        <w:rPr>
          <w:rFonts w:eastAsia="Verdana"/>
          <w:lang w:val="es-ES"/>
        </w:rPr>
        <w:t xml:space="preserve">el </w:t>
      </w:r>
      <w:r w:rsidR="001F743E" w:rsidRPr="00C71AA9">
        <w:rPr>
          <w:rFonts w:eastAsia="Verdana"/>
          <w:color w:val="000000" w:themeColor="text1"/>
          <w:lang w:val="es-ES"/>
        </w:rPr>
        <w:t>docente</w:t>
      </w:r>
      <w:r w:rsidRPr="00C71AA9">
        <w:rPr>
          <w:rFonts w:eastAsia="Verdana"/>
          <w:color w:val="000000" w:themeColor="text1"/>
          <w:lang w:val="es-ES"/>
        </w:rPr>
        <w:t xml:space="preserve"> supervisará la adquisición de conocimientos mínimos sobre legislación laboral básica del entrono d</w:t>
      </w:r>
      <w:r w:rsidRPr="00950D1E">
        <w:rPr>
          <w:rFonts w:eastAsia="Verdana"/>
          <w:lang w:val="es-ES"/>
        </w:rPr>
        <w:t>ónde se desarrolla profesionalmente el alumno. No es un espacio de asesoría laboral ni un curso de derecho laboral. Es un espacio que permite, de una forma tutorizada, la puesta al día del alumno en aspectos de derecho.</w:t>
      </w:r>
    </w:p>
    <w:p w14:paraId="0EA86E6C" w14:textId="77777777" w:rsidR="001F743E" w:rsidRPr="00950D1E" w:rsidRDefault="001F743E" w:rsidP="00950D1E">
      <w:pPr>
        <w:spacing w:line="276" w:lineRule="auto"/>
        <w:ind w:right="20"/>
        <w:rPr>
          <w:rFonts w:eastAsia="Verdana"/>
          <w:lang w:val="es-ES"/>
        </w:rPr>
      </w:pPr>
    </w:p>
    <w:p w14:paraId="0EA86E6D" w14:textId="37E767CE" w:rsidR="00950D1E" w:rsidRPr="00950D1E" w:rsidRDefault="00950D1E" w:rsidP="00950D1E">
      <w:pPr>
        <w:pBdr>
          <w:bottom w:val="single" w:sz="4" w:space="1" w:color="auto"/>
        </w:pBdr>
        <w:spacing w:line="276" w:lineRule="auto"/>
        <w:rPr>
          <w:rFonts w:eastAsia="Verdana"/>
          <w:b/>
          <w:lang w:val="es-ES"/>
        </w:rPr>
      </w:pPr>
      <w:r w:rsidRPr="00950D1E">
        <w:rPr>
          <w:rFonts w:eastAsia="Verdana"/>
          <w:b/>
          <w:lang w:val="es-ES"/>
        </w:rPr>
        <w:t>Taller preparación examen HRCI</w:t>
      </w:r>
      <w:r w:rsidR="00781B24">
        <w:rPr>
          <w:rFonts w:eastAsia="Verdana"/>
          <w:b/>
          <w:lang w:val="es-ES"/>
        </w:rPr>
        <w:t xml:space="preserve"> y complemento de formación SHRM</w:t>
      </w:r>
    </w:p>
    <w:p w14:paraId="0EA86E6E" w14:textId="77777777" w:rsidR="001F743E" w:rsidRDefault="001F743E" w:rsidP="00950D1E">
      <w:pPr>
        <w:spacing w:line="276" w:lineRule="auto"/>
        <w:rPr>
          <w:rFonts w:eastAsia="Verdana"/>
          <w:lang w:val="es-ES"/>
        </w:rPr>
      </w:pPr>
    </w:p>
    <w:p w14:paraId="0C7810FF" w14:textId="440FD4E9" w:rsidR="00781B24" w:rsidRDefault="00781B24" w:rsidP="00950D1E">
      <w:pPr>
        <w:spacing w:line="276" w:lineRule="auto"/>
        <w:rPr>
          <w:rFonts w:eastAsia="Verdana"/>
          <w:lang w:val="es-ES"/>
        </w:rPr>
      </w:pPr>
      <w:r w:rsidRPr="00781B24">
        <w:rPr>
          <w:rFonts w:eastAsia="Verdana"/>
          <w:highlight w:val="yellow"/>
          <w:lang w:val="es-ES"/>
        </w:rPr>
        <w:t xml:space="preserve">Nuestro </w:t>
      </w:r>
      <w:r w:rsidR="009E791C">
        <w:rPr>
          <w:rFonts w:eastAsia="Verdana"/>
          <w:highlight w:val="yellow"/>
          <w:lang w:val="es-ES"/>
        </w:rPr>
        <w:t>programa</w:t>
      </w:r>
      <w:r w:rsidRPr="00781B24">
        <w:rPr>
          <w:rFonts w:eastAsia="Verdana"/>
          <w:highlight w:val="yellow"/>
          <w:lang w:val="es-ES"/>
        </w:rPr>
        <w:t xml:space="preserve"> está acreditado por la Society for Humna Resource Management (SHRM) como Recertification Provider dada la calidad de nuestro programa formativo. Este taller complementa algunos aspectos que SHRM exige para lograr el nivel competencial </w:t>
      </w:r>
      <w:r w:rsidR="005E288E" w:rsidRPr="00781B24">
        <w:rPr>
          <w:rFonts w:eastAsia="Verdana"/>
          <w:highlight w:val="yellow"/>
          <w:lang w:val="es-ES"/>
        </w:rPr>
        <w:t>óptimo</w:t>
      </w:r>
      <w:r w:rsidRPr="00781B24">
        <w:rPr>
          <w:rFonts w:eastAsia="Verdana"/>
          <w:highlight w:val="yellow"/>
          <w:lang w:val="es-ES"/>
        </w:rPr>
        <w:t xml:space="preserve"> en un entorno internacional. Como muchos conteni</w:t>
      </w:r>
      <w:r w:rsidR="00822508">
        <w:rPr>
          <w:rFonts w:eastAsia="Verdana"/>
          <w:highlight w:val="yellow"/>
          <w:lang w:val="es-ES"/>
        </w:rPr>
        <w:t>d</w:t>
      </w:r>
      <w:r w:rsidRPr="00781B24">
        <w:rPr>
          <w:rFonts w:eastAsia="Verdana"/>
          <w:highlight w:val="yellow"/>
          <w:lang w:val="es-ES"/>
        </w:rPr>
        <w:t>o</w:t>
      </w:r>
      <w:r w:rsidR="00822508">
        <w:rPr>
          <w:rFonts w:eastAsia="Verdana"/>
          <w:highlight w:val="yellow"/>
          <w:lang w:val="es-ES"/>
        </w:rPr>
        <w:t>s</w:t>
      </w:r>
      <w:r w:rsidRPr="00781B24">
        <w:rPr>
          <w:rFonts w:eastAsia="Verdana"/>
          <w:highlight w:val="yellow"/>
          <w:lang w:val="es-ES"/>
        </w:rPr>
        <w:t xml:space="preserve"> son comunes a los exigidos para la acreditación aPHR de HRCI aprovechamos este taller para desarrollar estas temáticas que complementan los contenidos centrales de nuestro progr</w:t>
      </w:r>
      <w:r w:rsidR="005E288E">
        <w:rPr>
          <w:rFonts w:eastAsia="Verdana"/>
          <w:highlight w:val="yellow"/>
          <w:lang w:val="es-ES"/>
        </w:rPr>
        <w:t>a</w:t>
      </w:r>
      <w:r w:rsidRPr="00781B24">
        <w:rPr>
          <w:rFonts w:eastAsia="Verdana"/>
          <w:highlight w:val="yellow"/>
          <w:lang w:val="es-ES"/>
        </w:rPr>
        <w:t>ma.</w:t>
      </w:r>
    </w:p>
    <w:p w14:paraId="0EA86E6F" w14:textId="4386264C" w:rsidR="00950D1E" w:rsidRPr="00950D1E" w:rsidRDefault="00950D1E" w:rsidP="00950D1E">
      <w:pPr>
        <w:spacing w:line="276" w:lineRule="auto"/>
        <w:rPr>
          <w:b/>
          <w:bCs w:val="0"/>
          <w:sz w:val="32"/>
          <w:szCs w:val="72"/>
          <w:lang w:val="es-ES"/>
        </w:rPr>
      </w:pPr>
      <w:r w:rsidRPr="00950D1E">
        <w:rPr>
          <w:rFonts w:eastAsia="Verdana"/>
          <w:lang w:val="es-ES"/>
        </w:rPr>
        <w:t xml:space="preserve">Este taller va destinado a aquellos estudiantes que quieran presentarse al examen aPHR y PHRi </w:t>
      </w:r>
      <w:r w:rsidR="005116F8" w:rsidRPr="00950D1E">
        <w:rPr>
          <w:rFonts w:eastAsia="Verdana"/>
          <w:lang w:val="es-ES"/>
        </w:rPr>
        <w:t>de HRCI</w:t>
      </w:r>
      <w:r w:rsidRPr="00950D1E">
        <w:rPr>
          <w:rFonts w:eastAsia="Verdana"/>
          <w:lang w:val="es-ES"/>
        </w:rPr>
        <w:t>, institución encargada de certificar a los profesionales de Recursos Humanos. En él se repasarán los temas objeto de evaluación de ambos exámenes, así como se la darán al estudiante las pautas de realización del examen a la vez que realizarán ejemplos de examen para evaluar sus conocimientos</w:t>
      </w:r>
      <w:r w:rsidRPr="00950D1E">
        <w:rPr>
          <w:rFonts w:eastAsia="Verdana"/>
          <w:color w:val="FF0000"/>
          <w:lang w:val="es-ES"/>
        </w:rPr>
        <w:t xml:space="preserve">. </w:t>
      </w:r>
      <w:r w:rsidRPr="00950D1E">
        <w:rPr>
          <w:rFonts w:eastAsia="Verdana"/>
          <w:lang w:val="es-ES"/>
        </w:rPr>
        <w:t xml:space="preserve">En este taller el estudiante trabajará de forma autónoma los materiales y recursos audiovisuales, con el apoyo de un tutor para la resolución de cualquier duda. </w:t>
      </w:r>
    </w:p>
    <w:p w14:paraId="0EA86E88" w14:textId="77777777" w:rsidR="001F743E" w:rsidRDefault="001F743E" w:rsidP="00CA2092">
      <w:pPr>
        <w:rPr>
          <w:rFonts w:eastAsia="Verdana"/>
          <w:lang w:val="es-ES"/>
        </w:rPr>
      </w:pPr>
    </w:p>
    <w:p w14:paraId="0EA86E89" w14:textId="77777777" w:rsidR="001F743E" w:rsidRPr="002C3A02" w:rsidRDefault="001F743E" w:rsidP="001F743E">
      <w:pPr>
        <w:pStyle w:val="Ttulo5"/>
        <w:spacing w:line="276" w:lineRule="auto"/>
        <w:rPr>
          <w:lang w:val="es-ES"/>
        </w:rPr>
      </w:pPr>
      <w:r w:rsidRPr="002C3A02">
        <w:rPr>
          <w:lang w:val="es-ES"/>
        </w:rPr>
        <w:t>D. ACTIVIDADES ADICIONALES</w:t>
      </w:r>
    </w:p>
    <w:p w14:paraId="0EA86E8A" w14:textId="77777777" w:rsidR="001F743E" w:rsidRPr="002C3A02" w:rsidRDefault="001F743E" w:rsidP="001F743E">
      <w:pPr>
        <w:spacing w:line="276" w:lineRule="auto"/>
        <w:contextualSpacing/>
        <w:rPr>
          <w:b/>
          <w:bCs w:val="0"/>
          <w:lang w:val="es-ES"/>
        </w:rPr>
      </w:pPr>
    </w:p>
    <w:p w14:paraId="0EA86E8B" w14:textId="77777777" w:rsidR="001F743E" w:rsidRDefault="001F743E" w:rsidP="001F743E">
      <w:pPr>
        <w:spacing w:line="276" w:lineRule="auto"/>
        <w:rPr>
          <w:lang w:val="es-ES"/>
        </w:rPr>
      </w:pPr>
      <w:r w:rsidRPr="001F743E">
        <w:rPr>
          <w:lang w:val="es-ES"/>
        </w:rPr>
        <w:t xml:space="preserve">El Máster en Dirección de Recursos Humanos y Gestión del Talento se complementa con conferencias y seminarios que se impartirán en cada uno de los bloques. Estas actividades adicionales se realizan por profesionales reconocidos en el sector de los Recursos Humanos quienes mediante videoconferencias expondrán a los alumnos sus experiencias y casos prácticos. </w:t>
      </w:r>
    </w:p>
    <w:p w14:paraId="0EA86E8C" w14:textId="77777777" w:rsidR="001F743E" w:rsidRPr="001F743E" w:rsidRDefault="001F743E" w:rsidP="001F743E">
      <w:pPr>
        <w:spacing w:line="276" w:lineRule="auto"/>
        <w:rPr>
          <w:lang w:val="es-ES"/>
        </w:rPr>
      </w:pPr>
    </w:p>
    <w:p w14:paraId="0EA86E8D" w14:textId="77777777" w:rsidR="001F743E" w:rsidRPr="001F743E" w:rsidRDefault="001F743E" w:rsidP="001F743E">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1F743E">
        <w:rPr>
          <w:b/>
          <w:color w:val="FFFFFF" w:themeColor="background1"/>
          <w:lang w:val="es-ES_tradnl"/>
        </w:rPr>
        <w:t xml:space="preserve">‘Case studies’: Método del caso. </w:t>
      </w:r>
    </w:p>
    <w:p w14:paraId="0EA86E8E" w14:textId="77777777" w:rsidR="001F743E" w:rsidRDefault="001F743E" w:rsidP="001F743E">
      <w:pPr>
        <w:tabs>
          <w:tab w:val="left" w:pos="2843"/>
        </w:tabs>
        <w:spacing w:line="276" w:lineRule="auto"/>
        <w:rPr>
          <w:lang w:val="es-ES"/>
        </w:rPr>
      </w:pPr>
    </w:p>
    <w:p w14:paraId="0EA86E8F" w14:textId="77777777" w:rsidR="001F743E" w:rsidRDefault="001F743E" w:rsidP="001F743E">
      <w:pPr>
        <w:tabs>
          <w:tab w:val="left" w:pos="2843"/>
        </w:tabs>
        <w:spacing w:line="276" w:lineRule="auto"/>
        <w:rPr>
          <w:lang w:val="es-ES"/>
        </w:rPr>
      </w:pPr>
      <w:r w:rsidRPr="001F743E">
        <w:rPr>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14:paraId="0EA86E90" w14:textId="77777777" w:rsidR="001F743E" w:rsidRPr="001F743E" w:rsidRDefault="001F743E" w:rsidP="001F743E">
      <w:pPr>
        <w:tabs>
          <w:tab w:val="left" w:pos="2843"/>
        </w:tabs>
        <w:spacing w:line="276" w:lineRule="auto"/>
        <w:rPr>
          <w:lang w:val="es-ES"/>
        </w:rPr>
      </w:pPr>
    </w:p>
    <w:p w14:paraId="0EA86E91" w14:textId="77777777" w:rsidR="001F743E" w:rsidRPr="001F743E" w:rsidRDefault="001F743E" w:rsidP="001F743E">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1F743E">
        <w:rPr>
          <w:b/>
          <w:color w:val="FFFFFF" w:themeColor="background1"/>
          <w:lang w:val="es-ES_tradnl"/>
        </w:rPr>
        <w:t xml:space="preserve">Webinars </w:t>
      </w:r>
    </w:p>
    <w:p w14:paraId="0EA86E92" w14:textId="77777777" w:rsidR="001F743E" w:rsidRDefault="001F743E" w:rsidP="001F743E">
      <w:pPr>
        <w:spacing w:line="276" w:lineRule="auto"/>
        <w:rPr>
          <w:lang w:val="es-ES_tradnl"/>
        </w:rPr>
      </w:pPr>
    </w:p>
    <w:p w14:paraId="0EA86E93" w14:textId="77777777" w:rsidR="001F743E" w:rsidRDefault="001F743E" w:rsidP="001F743E">
      <w:pPr>
        <w:spacing w:line="276" w:lineRule="auto"/>
        <w:rPr>
          <w:lang w:val="es-ES_tradnl"/>
        </w:rPr>
      </w:pPr>
      <w:r w:rsidRPr="00A668BF">
        <w:rPr>
          <w:lang w:val="es-ES_tradnl"/>
        </w:rPr>
        <w:t xml:space="preserve">La mayor parte de la formación se realiza de forma asíncrona, es decir, el intercambio de conocimiento se realiza a través de una plataforma que permite compartir textos escritos sin necesidad de que las personas estén conectadas al mismo tiempo. </w:t>
      </w:r>
    </w:p>
    <w:p w14:paraId="0EA86E94" w14:textId="77777777" w:rsidR="001F743E" w:rsidRPr="00A668BF" w:rsidRDefault="001F743E" w:rsidP="001F743E">
      <w:pPr>
        <w:spacing w:line="276" w:lineRule="auto"/>
        <w:rPr>
          <w:lang w:val="es-ES_tradnl"/>
        </w:rPr>
      </w:pPr>
    </w:p>
    <w:p w14:paraId="0EA86E95" w14:textId="77777777" w:rsidR="001F743E" w:rsidRDefault="001F743E" w:rsidP="001F743E">
      <w:pPr>
        <w:spacing w:line="276" w:lineRule="auto"/>
        <w:rPr>
          <w:lang w:val="es-ES_tradnl"/>
        </w:rPr>
      </w:pPr>
      <w:r w:rsidRPr="00A668BF">
        <w:rPr>
          <w:lang w:val="es-ES_tradnl"/>
        </w:rPr>
        <w:t>Adicionalmente, en cada uno de los módulos, se organizan sesiones síncronas o ‘webinars’, es decir, sesiones en que todos los participantes están conectados al mismo tiempo, a través de una aplicación, permitiendo el intercambio de conocimiento en ‘tiempo real</w:t>
      </w:r>
      <w:r>
        <w:rPr>
          <w:lang w:val="es-ES_tradnl"/>
        </w:rPr>
        <w:t>’.</w:t>
      </w:r>
    </w:p>
    <w:p w14:paraId="0EA86EA9" w14:textId="77777777" w:rsidR="001F743E" w:rsidRPr="00A668BF" w:rsidRDefault="001F743E" w:rsidP="001F743E">
      <w:pPr>
        <w:rPr>
          <w:lang w:val="es-ES_tradnl"/>
        </w:rPr>
      </w:pPr>
    </w:p>
    <w:p w14:paraId="0EA86EAA" w14:textId="77777777" w:rsidR="001F743E" w:rsidRPr="002C3A02" w:rsidRDefault="001F743E" w:rsidP="001F743E">
      <w:pPr>
        <w:pStyle w:val="Ttulo5"/>
        <w:spacing w:line="276" w:lineRule="auto"/>
        <w:rPr>
          <w:lang w:val="es-ES"/>
        </w:rPr>
      </w:pPr>
      <w:r w:rsidRPr="002C3A02">
        <w:rPr>
          <w:lang w:val="es-ES"/>
        </w:rPr>
        <w:t>E. METODOLOGÍA</w:t>
      </w:r>
    </w:p>
    <w:p w14:paraId="0EA86EAB" w14:textId="77777777" w:rsidR="001F743E" w:rsidRPr="002C3A02" w:rsidRDefault="001F743E" w:rsidP="001F743E">
      <w:pPr>
        <w:rPr>
          <w:rFonts w:eastAsia="Verdana"/>
          <w:lang w:val="es-ES"/>
        </w:rPr>
      </w:pPr>
    </w:p>
    <w:p w14:paraId="0EA86EAC" w14:textId="77777777" w:rsidR="001F743E" w:rsidRDefault="001F743E" w:rsidP="001F743E">
      <w:pPr>
        <w:autoSpaceDE w:val="0"/>
        <w:autoSpaceDN w:val="0"/>
        <w:adjustRightInd w:val="0"/>
        <w:spacing w:line="276" w:lineRule="auto"/>
        <w:rPr>
          <w:szCs w:val="20"/>
          <w:lang w:val="es-ES"/>
        </w:rPr>
      </w:pPr>
      <w:r w:rsidRPr="001F743E">
        <w:rPr>
          <w:szCs w:val="20"/>
          <w:lang w:val="es-ES"/>
        </w:rPr>
        <w:t>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w:t>
      </w:r>
    </w:p>
    <w:p w14:paraId="0EA86EAD" w14:textId="77777777" w:rsidR="001F743E" w:rsidRPr="001F743E" w:rsidRDefault="001F743E" w:rsidP="001F743E">
      <w:pPr>
        <w:autoSpaceDE w:val="0"/>
        <w:autoSpaceDN w:val="0"/>
        <w:adjustRightInd w:val="0"/>
        <w:spacing w:line="276" w:lineRule="auto"/>
        <w:rPr>
          <w:szCs w:val="20"/>
          <w:lang w:val="es-ES"/>
        </w:rPr>
      </w:pPr>
    </w:p>
    <w:p w14:paraId="0EA86EAE" w14:textId="77777777" w:rsidR="001F743E" w:rsidRPr="001F743E" w:rsidRDefault="001F743E" w:rsidP="001F743E">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szCs w:val="20"/>
          <w:lang w:val="es-ES"/>
        </w:rPr>
      </w:pPr>
      <w:r w:rsidRPr="001F743E">
        <w:rPr>
          <w:b/>
          <w:color w:val="FFFFFF" w:themeColor="background1"/>
          <w:szCs w:val="20"/>
          <w:lang w:val="es-ES"/>
        </w:rPr>
        <w:t>La experiencia del aprendizaje compartido</w:t>
      </w:r>
    </w:p>
    <w:p w14:paraId="0EA86EAF" w14:textId="77777777" w:rsidR="001F743E" w:rsidRDefault="001F743E" w:rsidP="001F743E">
      <w:pPr>
        <w:autoSpaceDE w:val="0"/>
        <w:autoSpaceDN w:val="0"/>
        <w:adjustRightInd w:val="0"/>
        <w:spacing w:line="276" w:lineRule="auto"/>
        <w:rPr>
          <w:szCs w:val="20"/>
          <w:lang w:val="es-ES"/>
        </w:rPr>
      </w:pPr>
    </w:p>
    <w:p w14:paraId="0EA86EB0" w14:textId="77777777" w:rsidR="001F743E" w:rsidRDefault="001F743E" w:rsidP="001F743E">
      <w:pPr>
        <w:autoSpaceDE w:val="0"/>
        <w:autoSpaceDN w:val="0"/>
        <w:adjustRightInd w:val="0"/>
        <w:spacing w:line="276" w:lineRule="auto"/>
        <w:rPr>
          <w:szCs w:val="20"/>
          <w:lang w:val="es-ES"/>
        </w:rPr>
      </w:pPr>
      <w:r w:rsidRPr="001F743E">
        <w:rPr>
          <w:szCs w:val="20"/>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14:paraId="0EA86EB1" w14:textId="77777777" w:rsidR="001F743E" w:rsidRPr="001F743E" w:rsidRDefault="001F743E" w:rsidP="001F743E">
      <w:pPr>
        <w:autoSpaceDE w:val="0"/>
        <w:autoSpaceDN w:val="0"/>
        <w:adjustRightInd w:val="0"/>
        <w:spacing w:line="276" w:lineRule="auto"/>
        <w:rPr>
          <w:szCs w:val="20"/>
          <w:lang w:val="es-ES"/>
        </w:rPr>
      </w:pPr>
    </w:p>
    <w:p w14:paraId="0EA86EB2" w14:textId="77777777" w:rsidR="001F743E" w:rsidRPr="001F743E" w:rsidRDefault="001F743E" w:rsidP="001F743E">
      <w:pPr>
        <w:pBdr>
          <w:top w:val="single" w:sz="4" w:space="1" w:color="auto"/>
          <w:left w:val="single" w:sz="4" w:space="4" w:color="auto"/>
          <w:bottom w:val="single" w:sz="4" w:space="0" w:color="auto"/>
          <w:right w:val="single" w:sz="4" w:space="4" w:color="auto"/>
        </w:pBdr>
        <w:shd w:val="clear" w:color="auto" w:fill="000000" w:themeFill="text1"/>
        <w:autoSpaceDE w:val="0"/>
        <w:autoSpaceDN w:val="0"/>
        <w:adjustRightInd w:val="0"/>
        <w:spacing w:line="276" w:lineRule="auto"/>
        <w:rPr>
          <w:b/>
          <w:color w:val="FFFFFF" w:themeColor="background1"/>
          <w:szCs w:val="20"/>
          <w:lang w:val="es-ES"/>
        </w:rPr>
      </w:pPr>
      <w:r w:rsidRPr="001F743E">
        <w:rPr>
          <w:b/>
          <w:color w:val="FFFFFF" w:themeColor="background1"/>
          <w:szCs w:val="20"/>
          <w:lang w:val="es-ES"/>
        </w:rPr>
        <w:t>Participación práctica y activa</w:t>
      </w:r>
    </w:p>
    <w:p w14:paraId="0EA86EB3" w14:textId="77777777" w:rsidR="001F743E" w:rsidRDefault="001F743E" w:rsidP="001F743E">
      <w:pPr>
        <w:autoSpaceDE w:val="0"/>
        <w:autoSpaceDN w:val="0"/>
        <w:adjustRightInd w:val="0"/>
        <w:spacing w:line="276" w:lineRule="auto"/>
        <w:rPr>
          <w:szCs w:val="20"/>
          <w:lang w:val="es-ES"/>
        </w:rPr>
      </w:pPr>
    </w:p>
    <w:p w14:paraId="0EA86EB4" w14:textId="77777777" w:rsidR="001F743E" w:rsidRDefault="001F743E" w:rsidP="001F743E">
      <w:pPr>
        <w:autoSpaceDE w:val="0"/>
        <w:autoSpaceDN w:val="0"/>
        <w:adjustRightInd w:val="0"/>
        <w:spacing w:line="276" w:lineRule="auto"/>
        <w:rPr>
          <w:szCs w:val="20"/>
          <w:lang w:val="es-ES"/>
        </w:rPr>
      </w:pPr>
      <w:r w:rsidRPr="001F743E">
        <w:rPr>
          <w:szCs w:val="20"/>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14:paraId="0EA86EB5" w14:textId="77777777" w:rsidR="001F743E" w:rsidRPr="001F743E" w:rsidRDefault="001F743E" w:rsidP="001F743E">
      <w:pPr>
        <w:autoSpaceDE w:val="0"/>
        <w:autoSpaceDN w:val="0"/>
        <w:adjustRightInd w:val="0"/>
        <w:spacing w:line="276" w:lineRule="auto"/>
        <w:rPr>
          <w:szCs w:val="20"/>
          <w:lang w:val="es-ES"/>
        </w:rPr>
      </w:pPr>
    </w:p>
    <w:p w14:paraId="0EA86EB6" w14:textId="77777777" w:rsidR="001F743E" w:rsidRDefault="001F743E" w:rsidP="001F743E">
      <w:pPr>
        <w:autoSpaceDE w:val="0"/>
        <w:autoSpaceDN w:val="0"/>
        <w:adjustRightInd w:val="0"/>
        <w:spacing w:line="276" w:lineRule="auto"/>
        <w:rPr>
          <w:szCs w:val="20"/>
          <w:lang w:val="es-ES"/>
        </w:rPr>
      </w:pPr>
      <w:r w:rsidRPr="001F743E">
        <w:rPr>
          <w:szCs w:val="2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14:paraId="0EA86EB7" w14:textId="77777777" w:rsidR="001F743E" w:rsidRPr="001F743E" w:rsidRDefault="001F743E" w:rsidP="001F743E">
      <w:pPr>
        <w:autoSpaceDE w:val="0"/>
        <w:autoSpaceDN w:val="0"/>
        <w:adjustRightInd w:val="0"/>
        <w:spacing w:line="276" w:lineRule="auto"/>
        <w:rPr>
          <w:szCs w:val="20"/>
          <w:lang w:val="es-ES"/>
        </w:rPr>
      </w:pPr>
    </w:p>
    <w:p w14:paraId="0EA86EB8" w14:textId="77777777" w:rsidR="001F743E" w:rsidRPr="001F743E" w:rsidRDefault="001F743E" w:rsidP="001F743E">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FFFFFF" w:themeColor="background1"/>
          <w:szCs w:val="20"/>
          <w:lang w:val="es-ES"/>
        </w:rPr>
      </w:pPr>
      <w:r w:rsidRPr="001F743E">
        <w:rPr>
          <w:b/>
          <w:color w:val="FFFFFF" w:themeColor="background1"/>
          <w:lang w:val="es-ES"/>
        </w:rPr>
        <w:t>La experiencia de estudiar en OBS Business School</w:t>
      </w:r>
    </w:p>
    <w:p w14:paraId="0EA86EB9" w14:textId="77777777" w:rsidR="001F743E" w:rsidRDefault="001F743E" w:rsidP="001F743E">
      <w:pPr>
        <w:autoSpaceDE w:val="0"/>
        <w:autoSpaceDN w:val="0"/>
        <w:adjustRightInd w:val="0"/>
        <w:spacing w:line="276" w:lineRule="auto"/>
        <w:rPr>
          <w:rFonts w:eastAsia="Calibri"/>
          <w:szCs w:val="20"/>
          <w:lang w:val="es-ES"/>
        </w:rPr>
      </w:pPr>
    </w:p>
    <w:p w14:paraId="0EA86EBA" w14:textId="77777777" w:rsidR="001F743E" w:rsidRDefault="001F743E" w:rsidP="001F743E">
      <w:pPr>
        <w:autoSpaceDE w:val="0"/>
        <w:autoSpaceDN w:val="0"/>
        <w:adjustRightInd w:val="0"/>
        <w:spacing w:line="276" w:lineRule="auto"/>
        <w:rPr>
          <w:rFonts w:eastAsia="Calibri"/>
          <w:szCs w:val="20"/>
          <w:lang w:val="es-ES"/>
        </w:rPr>
      </w:pPr>
      <w:r w:rsidRPr="001F743E">
        <w:rPr>
          <w:rFonts w:eastAsia="Calibri"/>
          <w:szCs w:val="20"/>
          <w:lang w:val="es-ES"/>
        </w:rPr>
        <w:t>La conexión de nuestros alumnos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14:paraId="0EA86EBB" w14:textId="77777777" w:rsidR="001F743E" w:rsidRPr="001F743E" w:rsidRDefault="001F743E" w:rsidP="001F743E">
      <w:pPr>
        <w:autoSpaceDE w:val="0"/>
        <w:autoSpaceDN w:val="0"/>
        <w:adjustRightInd w:val="0"/>
        <w:spacing w:line="276" w:lineRule="auto"/>
        <w:rPr>
          <w:rFonts w:eastAsia="Calibri"/>
          <w:szCs w:val="20"/>
          <w:lang w:val="es-ES"/>
        </w:rPr>
      </w:pPr>
    </w:p>
    <w:p w14:paraId="0EA86EBC" w14:textId="77777777" w:rsidR="001F743E" w:rsidRDefault="001F743E" w:rsidP="001F743E">
      <w:pPr>
        <w:autoSpaceDE w:val="0"/>
        <w:autoSpaceDN w:val="0"/>
        <w:adjustRightInd w:val="0"/>
        <w:spacing w:line="276" w:lineRule="auto"/>
        <w:rPr>
          <w:rFonts w:eastAsia="Calibri"/>
          <w:szCs w:val="20"/>
          <w:lang w:val="es-ES"/>
        </w:rPr>
      </w:pPr>
      <w:r w:rsidRPr="001F743E">
        <w:rPr>
          <w:rFonts w:eastAsia="Calibri"/>
          <w:szCs w:val="20"/>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14:paraId="0EA86EBD" w14:textId="77777777" w:rsidR="001503AE" w:rsidRDefault="001503AE" w:rsidP="001F743E">
      <w:pPr>
        <w:spacing w:line="276" w:lineRule="auto"/>
        <w:rPr>
          <w:rFonts w:eastAsia="Calibri"/>
          <w:szCs w:val="20"/>
          <w:lang w:val="es-ES"/>
        </w:rPr>
      </w:pPr>
    </w:p>
    <w:p w14:paraId="0EA86EBE" w14:textId="77777777" w:rsidR="001F743E" w:rsidRPr="00403189" w:rsidRDefault="001F743E" w:rsidP="001F743E">
      <w:pPr>
        <w:spacing w:line="276" w:lineRule="auto"/>
        <w:rPr>
          <w:lang w:val="es-ES_tradnl"/>
        </w:rPr>
      </w:pPr>
      <w:r w:rsidRPr="001F743E">
        <w:rPr>
          <w:rFonts w:eastAsia="Calibri"/>
          <w:szCs w:val="20"/>
          <w:lang w:val="es-ES"/>
        </w:rPr>
        <w:t>Nuestros alumnos profundizan en las últimas tendencias relacionadas con su área de trabajo, formando parte de conversaciones dirigidas por profesionales en activo que seleccionan las fuentes, reflexionan con nosotros y finalmente las llevan a la práctica.</w:t>
      </w:r>
    </w:p>
    <w:p w14:paraId="0EA86EBF" w14:textId="77777777" w:rsidR="001F743E" w:rsidRPr="002C3A02" w:rsidRDefault="001F743E" w:rsidP="001503AE">
      <w:pPr>
        <w:pStyle w:val="Ttulo5"/>
        <w:spacing w:line="276" w:lineRule="auto"/>
        <w:rPr>
          <w:lang w:val="es-ES"/>
        </w:rPr>
      </w:pPr>
    </w:p>
    <w:p w14:paraId="0EA86EC0" w14:textId="77777777" w:rsidR="001F743E" w:rsidRPr="002C3A02" w:rsidRDefault="001F743E" w:rsidP="001503AE">
      <w:pPr>
        <w:pStyle w:val="Ttulo5"/>
        <w:spacing w:line="276" w:lineRule="auto"/>
        <w:rPr>
          <w:lang w:val="es-ES"/>
        </w:rPr>
      </w:pPr>
      <w:r w:rsidRPr="002C3A02">
        <w:rPr>
          <w:lang w:val="es-ES"/>
        </w:rPr>
        <w:t>F. MODELO DE EVALUACIÓN</w:t>
      </w:r>
    </w:p>
    <w:p w14:paraId="0EA86EC1" w14:textId="77777777" w:rsidR="001F743E" w:rsidRPr="001F743E" w:rsidRDefault="001F743E" w:rsidP="001F743E">
      <w:pPr>
        <w:contextualSpacing/>
        <w:rPr>
          <w:b/>
          <w:bCs w:val="0"/>
          <w:lang w:val="es-ES"/>
        </w:rPr>
      </w:pPr>
    </w:p>
    <w:p w14:paraId="0EA86EC2" w14:textId="77777777" w:rsidR="001F743E" w:rsidRDefault="001F743E" w:rsidP="001503AE">
      <w:pPr>
        <w:spacing w:line="276" w:lineRule="auto"/>
        <w:rPr>
          <w:rFonts w:eastAsia="´Times New Roman´"/>
          <w:szCs w:val="20"/>
          <w:lang w:val="es-ES"/>
        </w:rPr>
      </w:pPr>
      <w:r w:rsidRPr="001F743E">
        <w:rPr>
          <w:rFonts w:eastAsia="´Times New Roman´"/>
          <w:szCs w:val="20"/>
          <w:lang w:val="es-ES"/>
        </w:rPr>
        <w:t>El modelo de evaluación tiene como ejes clave:</w:t>
      </w:r>
    </w:p>
    <w:p w14:paraId="0EA86EC3" w14:textId="77777777" w:rsidR="001503AE" w:rsidRPr="001F743E" w:rsidRDefault="001503AE" w:rsidP="001503AE">
      <w:pPr>
        <w:spacing w:line="276" w:lineRule="auto"/>
        <w:rPr>
          <w:rFonts w:eastAsia="´Times New Roman´"/>
          <w:szCs w:val="20"/>
          <w:lang w:val="es-ES"/>
        </w:rPr>
      </w:pPr>
    </w:p>
    <w:p w14:paraId="0EA86EC4" w14:textId="77777777" w:rsidR="001F743E" w:rsidRPr="001F743E" w:rsidRDefault="001F743E" w:rsidP="001503AE">
      <w:pPr>
        <w:pStyle w:val="Prrafodelista"/>
        <w:numPr>
          <w:ilvl w:val="0"/>
          <w:numId w:val="17"/>
        </w:numPr>
        <w:spacing w:before="0" w:line="276" w:lineRule="auto"/>
        <w:contextualSpacing w:val="0"/>
        <w:rPr>
          <w:rFonts w:eastAsia="´Times New Roman´"/>
          <w:sz w:val="22"/>
          <w:lang w:val="es-ES"/>
        </w:rPr>
      </w:pPr>
      <w:r w:rsidRPr="001F743E">
        <w:rPr>
          <w:rFonts w:eastAsia="´Times New Roman´"/>
          <w:sz w:val="22"/>
          <w:lang w:val="es-ES"/>
        </w:rPr>
        <w:t xml:space="preserve">Contribuir a un seguimiento constante del programa. </w:t>
      </w:r>
    </w:p>
    <w:p w14:paraId="0EA86EC5" w14:textId="77777777" w:rsidR="001F743E" w:rsidRPr="001F743E" w:rsidRDefault="001F743E" w:rsidP="001503AE">
      <w:pPr>
        <w:pStyle w:val="Prrafodelista"/>
        <w:numPr>
          <w:ilvl w:val="0"/>
          <w:numId w:val="17"/>
        </w:numPr>
        <w:spacing w:before="0" w:line="276" w:lineRule="auto"/>
        <w:contextualSpacing w:val="0"/>
        <w:rPr>
          <w:rFonts w:eastAsia="´Times New Roman´"/>
          <w:sz w:val="22"/>
          <w:lang w:val="es-ES"/>
        </w:rPr>
      </w:pPr>
      <w:r w:rsidRPr="001F743E">
        <w:rPr>
          <w:rFonts w:eastAsia="´Times New Roman´"/>
          <w:sz w:val="22"/>
          <w:lang w:val="es-ES"/>
        </w:rPr>
        <w:t>Asegurar el aprendizaje y uso de los conceptos y procedimientos presentados.</w:t>
      </w:r>
    </w:p>
    <w:p w14:paraId="0EA86EC6" w14:textId="77777777" w:rsidR="001F743E" w:rsidRPr="001F743E" w:rsidRDefault="001F743E" w:rsidP="001503AE">
      <w:pPr>
        <w:pStyle w:val="Prrafodelista"/>
        <w:numPr>
          <w:ilvl w:val="0"/>
          <w:numId w:val="17"/>
        </w:numPr>
        <w:spacing w:before="0" w:line="276" w:lineRule="auto"/>
        <w:contextualSpacing w:val="0"/>
        <w:rPr>
          <w:rFonts w:eastAsia="´Times New Roman´"/>
          <w:sz w:val="22"/>
          <w:lang w:val="es-ES"/>
        </w:rPr>
      </w:pPr>
      <w:r w:rsidRPr="001F743E">
        <w:rPr>
          <w:rFonts w:eastAsia="´Times New Roman´"/>
          <w:sz w:val="22"/>
          <w:lang w:val="es-ES"/>
        </w:rPr>
        <w:t xml:space="preserve">Valorar el grado de consecución de los objetivos del programa que deberán traducirse en habilidades y competencias profesionales. </w:t>
      </w:r>
    </w:p>
    <w:p w14:paraId="0EA86EC7" w14:textId="77777777" w:rsidR="001F743E" w:rsidRPr="001F743E" w:rsidRDefault="001F743E" w:rsidP="001503AE">
      <w:pPr>
        <w:spacing w:line="276" w:lineRule="auto"/>
        <w:rPr>
          <w:rFonts w:eastAsia="´Times New Roman´"/>
          <w:szCs w:val="20"/>
          <w:lang w:val="es-ES"/>
        </w:rPr>
      </w:pPr>
      <w:r w:rsidRPr="001F743E">
        <w:rPr>
          <w:rFonts w:eastAsia="´Times New Roman´"/>
          <w:szCs w:val="20"/>
          <w:lang w:val="es-ES"/>
        </w:rPr>
        <w:br/>
        <w:t xml:space="preserve">La evaluación </w:t>
      </w:r>
      <w:r w:rsidRPr="001F743E">
        <w:rPr>
          <w:rStyle w:val="Textoennegrita"/>
          <w:rFonts w:eastAsia="´Times New Roman´"/>
          <w:szCs w:val="20"/>
          <w:lang w:val="es-ES"/>
        </w:rPr>
        <w:t>se realiza de forma continuada,</w:t>
      </w:r>
      <w:r w:rsidRPr="001F743E">
        <w:rPr>
          <w:rFonts w:eastAsia="´Times New Roman´"/>
          <w:szCs w:val="20"/>
          <w:lang w:val="es-ES"/>
        </w:rPr>
        <w:t xml:space="preserve"> a lo largo de todo el programa, existiendo para cada una de las asignaturas una serie de </w:t>
      </w:r>
      <w:r w:rsidRPr="001F743E">
        <w:rPr>
          <w:rStyle w:val="Textoennegrita"/>
          <w:rFonts w:eastAsia="´Times New Roman´"/>
          <w:szCs w:val="20"/>
          <w:lang w:val="es-ES"/>
        </w:rPr>
        <w:t>actividades que el alumno deberá realizar</w:t>
      </w:r>
      <w:r w:rsidRPr="001F743E">
        <w:rPr>
          <w:rFonts w:eastAsia="´Times New Roman´"/>
          <w:szCs w:val="20"/>
          <w:lang w:val="es-ES"/>
        </w:rPr>
        <w:t xml:space="preserve"> y que serán evaluadas por el profesor, quien informará al alumno de la calificación obtenida en cada una de ellas, así como de los aspectos a mejorar en caso necesario.</w:t>
      </w:r>
    </w:p>
    <w:p w14:paraId="0EA86EC8" w14:textId="77777777" w:rsidR="001F743E" w:rsidRPr="001F743E" w:rsidRDefault="001F743E" w:rsidP="001503AE">
      <w:pPr>
        <w:spacing w:line="276" w:lineRule="auto"/>
        <w:rPr>
          <w:rFonts w:eastAsia="´Times New Roman´"/>
          <w:szCs w:val="20"/>
          <w:lang w:val="es-ES"/>
        </w:rPr>
      </w:pPr>
      <w:r w:rsidRPr="001F743E">
        <w:rPr>
          <w:rFonts w:eastAsia="´Times New Roman´"/>
          <w:szCs w:val="20"/>
          <w:lang w:val="es-ES"/>
        </w:rPr>
        <w:b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14:paraId="0EA86EC9" w14:textId="4923D8E2" w:rsidR="001F743E" w:rsidRDefault="001F743E" w:rsidP="001503AE">
      <w:pPr>
        <w:spacing w:line="276" w:lineRule="auto"/>
        <w:rPr>
          <w:rFonts w:eastAsia="´Times New Roman´"/>
          <w:szCs w:val="20"/>
          <w:lang w:val="es-ES"/>
        </w:rPr>
      </w:pPr>
      <w:r w:rsidRPr="001F743E">
        <w:rPr>
          <w:rFonts w:eastAsia="´Times New Roman´"/>
          <w:szCs w:val="20"/>
          <w:lang w:val="es-ES"/>
        </w:rPr>
        <w:br/>
        <w:t>La evaluación global del programa resulta de la media de las distintas asignaturas que lo constituyen, siendo condición indispensable que la media de las calificaciones obtenidas en las distintas asignaturas sea positiva.</w:t>
      </w:r>
    </w:p>
    <w:p w14:paraId="7F442153" w14:textId="647B3BB6" w:rsidR="00583B31" w:rsidRDefault="00583B31" w:rsidP="001503AE">
      <w:pPr>
        <w:spacing w:line="276" w:lineRule="auto"/>
        <w:rPr>
          <w:rFonts w:eastAsia="´Times New Roman´"/>
          <w:szCs w:val="20"/>
          <w:lang w:val="es-ES"/>
        </w:rPr>
      </w:pPr>
    </w:p>
    <w:p w14:paraId="0EA86F48" w14:textId="679B31BB" w:rsidR="000876DC" w:rsidRPr="00152E31" w:rsidRDefault="000876DC" w:rsidP="00055AF7">
      <w:pPr>
        <w:rPr>
          <w:lang w:val="es-ES"/>
        </w:rPr>
      </w:pPr>
    </w:p>
    <w:sectPr w:rsidR="000876DC" w:rsidRPr="00152E31" w:rsidSect="00B97C24">
      <w:headerReference w:type="default" r:id="rId9"/>
      <w:footerReference w:type="default" r:id="rId10"/>
      <w:headerReference w:type="first" r:id="rId11"/>
      <w:footerReference w:type="first" r:id="rId12"/>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FE5A6" w14:textId="77777777" w:rsidR="00736F00" w:rsidRDefault="00736F00" w:rsidP="001C22C0">
      <w:r>
        <w:separator/>
      </w:r>
    </w:p>
  </w:endnote>
  <w:endnote w:type="continuationSeparator" w:id="0">
    <w:p w14:paraId="1F4F2804" w14:textId="77777777" w:rsidR="00736F00" w:rsidRDefault="00736F00"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6F56" w14:textId="77777777" w:rsidR="003C719F" w:rsidRPr="00B97C24" w:rsidRDefault="003C719F" w:rsidP="008A68EF">
    <w:pPr>
      <w:pStyle w:val="Piedepgina"/>
      <w:rPr>
        <w:rFonts w:ascii="Verdana" w:hAnsi="Verdana"/>
        <w:color w:val="595959" w:themeColor="text1" w:themeTint="A6"/>
      </w:rPr>
    </w:pPr>
    <w:r>
      <w:rPr>
        <w:rFonts w:ascii="Verdana" w:hAnsi="Verdana"/>
        <w:color w:val="595959" w:themeColor="text1" w:themeTint="A6"/>
      </w:rPr>
      <w:tab/>
    </w:r>
    <w:r w:rsidRPr="00B97C24">
      <w:rPr>
        <w:rFonts w:ascii="Verdana" w:hAnsi="Verdana"/>
        <w:color w:val="595959" w:themeColor="text1" w:themeTint="A6"/>
      </w:rPr>
      <w:t>OBS Business School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6F5D" w14:textId="77777777" w:rsidR="003C719F" w:rsidRPr="00B97C24" w:rsidRDefault="003C719F" w:rsidP="008A68EF">
    <w:pPr>
      <w:pStyle w:val="Piedepgina"/>
      <w:rPr>
        <w:rFonts w:ascii="Verdana" w:hAnsi="Verdana"/>
        <w:color w:val="595959" w:themeColor="text1" w:themeTint="A6"/>
      </w:rPr>
    </w:pPr>
    <w:r>
      <w:rPr>
        <w:rFonts w:ascii="Verdana" w:hAnsi="Verdana"/>
        <w:color w:val="595959" w:themeColor="text1" w:themeTint="A6"/>
      </w:rPr>
      <w:tab/>
    </w:r>
    <w:r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7D16" w14:textId="77777777" w:rsidR="00736F00" w:rsidRDefault="00736F00" w:rsidP="001C22C0">
      <w:r>
        <w:separator/>
      </w:r>
    </w:p>
  </w:footnote>
  <w:footnote w:type="continuationSeparator" w:id="0">
    <w:p w14:paraId="61905839" w14:textId="77777777" w:rsidR="00736F00" w:rsidRDefault="00736F00" w:rsidP="001C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D313A" w14:textId="14AFD08A" w:rsidR="00815ACE" w:rsidRPr="00CA2092" w:rsidRDefault="003C719F" w:rsidP="00B97C24">
    <w:pPr>
      <w:jc w:val="right"/>
      <w:rPr>
        <w:rStyle w:val="nfasissutil"/>
        <w:b/>
        <w:i w:val="0"/>
        <w:iCs w:val="0"/>
        <w:color w:val="595959" w:themeColor="text1" w:themeTint="A6"/>
        <w:sz w:val="20"/>
        <w:lang w:val="es-ES"/>
      </w:rPr>
    </w:pPr>
    <w:r w:rsidRPr="00CA2092">
      <w:rPr>
        <w:rStyle w:val="nfasissutil"/>
        <w:noProof/>
        <w:color w:val="595959" w:themeColor="text1" w:themeTint="A6"/>
        <w:sz w:val="20"/>
        <w:lang w:val="es-ES"/>
      </w:rPr>
      <w:drawing>
        <wp:anchor distT="0" distB="0" distL="114300" distR="114300" simplePos="0" relativeHeight="251674624" behindDoc="0" locked="0" layoutInCell="1" allowOverlap="1" wp14:anchorId="0EA86F5E" wp14:editId="0EA86F5F">
          <wp:simplePos x="0" y="0"/>
          <wp:positionH relativeFrom="column">
            <wp:posOffset>-449418</wp:posOffset>
          </wp:positionH>
          <wp:positionV relativeFrom="paragraph">
            <wp:posOffset>-10795</wp:posOffset>
          </wp:positionV>
          <wp:extent cx="1837482" cy="3625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sidRPr="00CA2092">
      <w:rPr>
        <w:rStyle w:val="nfasissutil"/>
        <w:b/>
        <w:i w:val="0"/>
        <w:iCs w:val="0"/>
        <w:color w:val="595959" w:themeColor="text1" w:themeTint="A6"/>
        <w:sz w:val="20"/>
        <w:lang w:val="es-ES"/>
      </w:rPr>
      <w:t>Máster en Dirección de Recursos Humanos</w:t>
    </w:r>
    <w:r w:rsidR="00815ACE">
      <w:rPr>
        <w:rStyle w:val="nfasissutil"/>
        <w:b/>
        <w:i w:val="0"/>
        <w:iCs w:val="0"/>
        <w:color w:val="595959" w:themeColor="text1" w:themeTint="A6"/>
        <w:sz w:val="20"/>
        <w:lang w:val="es-ES"/>
      </w:rPr>
      <w:t xml:space="preserve"> </w:t>
    </w:r>
  </w:p>
  <w:p w14:paraId="0EA86F50" w14:textId="37DFFDBF" w:rsidR="003C719F" w:rsidRPr="00CA2092" w:rsidRDefault="003C719F" w:rsidP="00815ACE">
    <w:pPr>
      <w:jc w:val="right"/>
      <w:rPr>
        <w:b/>
        <w:sz w:val="20"/>
        <w:lang w:val="es-ES"/>
      </w:rPr>
    </w:pPr>
    <w:r w:rsidRPr="00CA2092">
      <w:rPr>
        <w:rStyle w:val="nfasissutil"/>
        <w:b/>
        <w:i w:val="0"/>
        <w:iCs w:val="0"/>
        <w:color w:val="595959" w:themeColor="text1" w:themeTint="A6"/>
        <w:sz w:val="20"/>
        <w:lang w:val="es-ES"/>
      </w:rPr>
      <w:t>y Gestión del Talento</w:t>
    </w:r>
  </w:p>
  <w:p w14:paraId="0EA86F51" w14:textId="77777777" w:rsidR="003C719F" w:rsidRPr="00FD2333" w:rsidRDefault="003C719F" w:rsidP="001C22C0">
    <w:pPr>
      <w:pStyle w:val="Encabezado"/>
      <w:rPr>
        <w:lang w:val="es-ES"/>
      </w:rPr>
    </w:pPr>
  </w:p>
  <w:p w14:paraId="0EA86F52" w14:textId="77777777" w:rsidR="003C719F" w:rsidRDefault="003C719F" w:rsidP="001C22C0">
    <w:pPr>
      <w:pStyle w:val="Encabezado"/>
      <w:rPr>
        <w:lang w:val="es-ES"/>
      </w:rPr>
    </w:pPr>
    <w:r w:rsidRPr="00BB2AEC">
      <w:rPr>
        <w:noProof/>
        <w:lang w:val="es-ES"/>
      </w:rPr>
      <mc:AlternateContent>
        <mc:Choice Requires="wps">
          <w:drawing>
            <wp:anchor distT="0" distB="0" distL="114300" distR="114300" simplePos="0" relativeHeight="251672576" behindDoc="0" locked="0" layoutInCell="1" allowOverlap="1" wp14:anchorId="0EA86F60" wp14:editId="0EA86F61">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14:paraId="0EA86F53" w14:textId="77777777" w:rsidR="003C719F" w:rsidRDefault="003C719F" w:rsidP="001C22C0">
    <w:pPr>
      <w:pStyle w:val="Encabezado"/>
      <w:rPr>
        <w:lang w:val="es-ES"/>
      </w:rPr>
    </w:pPr>
  </w:p>
  <w:p w14:paraId="0EA86F54" w14:textId="77777777" w:rsidR="003C719F" w:rsidRDefault="003C719F" w:rsidP="001C22C0">
    <w:pPr>
      <w:pStyle w:val="Encabezado"/>
      <w:rPr>
        <w:lang w:val="es-ES"/>
      </w:rPr>
    </w:pPr>
  </w:p>
  <w:p w14:paraId="0EA86F55" w14:textId="77777777" w:rsidR="003C719F" w:rsidRPr="00FD2333" w:rsidRDefault="003C719F" w:rsidP="001C22C0">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6F57" w14:textId="77777777" w:rsidR="003C719F" w:rsidRDefault="003C719F" w:rsidP="001C22C0">
    <w:pPr>
      <w:pStyle w:val="Encabezado"/>
    </w:pPr>
    <w:r>
      <w:rPr>
        <w:noProof/>
        <w:lang w:val="es-ES"/>
      </w:rPr>
      <w:drawing>
        <wp:anchor distT="0" distB="0" distL="114300" distR="114300" simplePos="0" relativeHeight="251675648" behindDoc="0" locked="0" layoutInCell="1" allowOverlap="1" wp14:anchorId="0EA86F62" wp14:editId="0EA86F63">
          <wp:simplePos x="0" y="0"/>
          <wp:positionH relativeFrom="margin">
            <wp:align>right</wp:align>
          </wp:positionH>
          <wp:positionV relativeFrom="paragraph">
            <wp:posOffset>-34438</wp:posOffset>
          </wp:positionV>
          <wp:extent cx="1569913" cy="472254"/>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68480" behindDoc="0" locked="0" layoutInCell="1" allowOverlap="1" wp14:anchorId="0EA86F64" wp14:editId="0EA86F65">
          <wp:simplePos x="0" y="0"/>
          <wp:positionH relativeFrom="column">
            <wp:posOffset>-414182</wp:posOffset>
          </wp:positionH>
          <wp:positionV relativeFrom="paragraph">
            <wp:posOffset>1270</wp:posOffset>
          </wp:positionV>
          <wp:extent cx="1837482" cy="3625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14:paraId="0EA86F58" w14:textId="77777777" w:rsidR="003C719F" w:rsidRDefault="003C719F" w:rsidP="001C22C0">
    <w:pPr>
      <w:pStyle w:val="Encabezado"/>
    </w:pPr>
  </w:p>
  <w:p w14:paraId="0EA86F59" w14:textId="77777777" w:rsidR="003C719F" w:rsidRDefault="003C719F"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0EA86F66" wp14:editId="0EA86F67">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14:paraId="0EA86F5A" w14:textId="77777777" w:rsidR="003C719F" w:rsidRDefault="003C719F" w:rsidP="001C22C0">
    <w:pPr>
      <w:pStyle w:val="Encabezado"/>
    </w:pPr>
  </w:p>
  <w:p w14:paraId="0EA86F5B" w14:textId="77777777" w:rsidR="003C719F" w:rsidRDefault="003C719F" w:rsidP="001C22C0">
    <w:pPr>
      <w:pStyle w:val="Encabezado"/>
    </w:pPr>
  </w:p>
  <w:p w14:paraId="0EA86F5C" w14:textId="77777777" w:rsidR="003C719F" w:rsidRDefault="003C719F" w:rsidP="001C22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B40A37"/>
    <w:multiLevelType w:val="hybridMultilevel"/>
    <w:tmpl w:val="09D455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C74839"/>
    <w:multiLevelType w:val="hybridMultilevel"/>
    <w:tmpl w:val="C8D4F3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0C3E6E"/>
    <w:multiLevelType w:val="hybridMultilevel"/>
    <w:tmpl w:val="86C6E0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821E0D"/>
    <w:multiLevelType w:val="hybridMultilevel"/>
    <w:tmpl w:val="00062D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FC3DE1"/>
    <w:multiLevelType w:val="hybridMultilevel"/>
    <w:tmpl w:val="3C562F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8C43CEA"/>
    <w:multiLevelType w:val="hybridMultilevel"/>
    <w:tmpl w:val="251E5A1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9FB5CDE"/>
    <w:multiLevelType w:val="hybridMultilevel"/>
    <w:tmpl w:val="120830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705F7E"/>
    <w:multiLevelType w:val="hybridMultilevel"/>
    <w:tmpl w:val="83E2E11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AE0360"/>
    <w:multiLevelType w:val="hybridMultilevel"/>
    <w:tmpl w:val="4C34C5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1C402CA"/>
    <w:multiLevelType w:val="hybridMultilevel"/>
    <w:tmpl w:val="3DDCB0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8161819"/>
    <w:multiLevelType w:val="hybridMultilevel"/>
    <w:tmpl w:val="5E8824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922309"/>
    <w:multiLevelType w:val="hybridMultilevel"/>
    <w:tmpl w:val="B5E838CC"/>
    <w:lvl w:ilvl="0" w:tplc="0C0A0005">
      <w:start w:val="1"/>
      <w:numFmt w:val="bullet"/>
      <w:lvlText w:val=""/>
      <w:lvlJc w:val="left"/>
      <w:pPr>
        <w:ind w:left="656" w:hanging="360"/>
      </w:pPr>
      <w:rPr>
        <w:rFonts w:ascii="Wingdings" w:hAnsi="Wingdings" w:hint="default"/>
      </w:rPr>
    </w:lvl>
    <w:lvl w:ilvl="1" w:tplc="0C0A0003" w:tentative="1">
      <w:start w:val="1"/>
      <w:numFmt w:val="bullet"/>
      <w:lvlText w:val="o"/>
      <w:lvlJc w:val="left"/>
      <w:pPr>
        <w:ind w:left="1376" w:hanging="360"/>
      </w:pPr>
      <w:rPr>
        <w:rFonts w:ascii="Courier New" w:hAnsi="Courier New" w:cs="Courier New" w:hint="default"/>
      </w:rPr>
    </w:lvl>
    <w:lvl w:ilvl="2" w:tplc="0C0A0005" w:tentative="1">
      <w:start w:val="1"/>
      <w:numFmt w:val="bullet"/>
      <w:lvlText w:val=""/>
      <w:lvlJc w:val="left"/>
      <w:pPr>
        <w:ind w:left="2096" w:hanging="360"/>
      </w:pPr>
      <w:rPr>
        <w:rFonts w:ascii="Wingdings" w:hAnsi="Wingdings" w:hint="default"/>
      </w:rPr>
    </w:lvl>
    <w:lvl w:ilvl="3" w:tplc="0C0A0001" w:tentative="1">
      <w:start w:val="1"/>
      <w:numFmt w:val="bullet"/>
      <w:lvlText w:val=""/>
      <w:lvlJc w:val="left"/>
      <w:pPr>
        <w:ind w:left="2816" w:hanging="360"/>
      </w:pPr>
      <w:rPr>
        <w:rFonts w:ascii="Symbol" w:hAnsi="Symbol" w:hint="default"/>
      </w:rPr>
    </w:lvl>
    <w:lvl w:ilvl="4" w:tplc="0C0A0003" w:tentative="1">
      <w:start w:val="1"/>
      <w:numFmt w:val="bullet"/>
      <w:lvlText w:val="o"/>
      <w:lvlJc w:val="left"/>
      <w:pPr>
        <w:ind w:left="3536" w:hanging="360"/>
      </w:pPr>
      <w:rPr>
        <w:rFonts w:ascii="Courier New" w:hAnsi="Courier New" w:cs="Courier New" w:hint="default"/>
      </w:rPr>
    </w:lvl>
    <w:lvl w:ilvl="5" w:tplc="0C0A0005" w:tentative="1">
      <w:start w:val="1"/>
      <w:numFmt w:val="bullet"/>
      <w:lvlText w:val=""/>
      <w:lvlJc w:val="left"/>
      <w:pPr>
        <w:ind w:left="4256" w:hanging="360"/>
      </w:pPr>
      <w:rPr>
        <w:rFonts w:ascii="Wingdings" w:hAnsi="Wingdings" w:hint="default"/>
      </w:rPr>
    </w:lvl>
    <w:lvl w:ilvl="6" w:tplc="0C0A0001" w:tentative="1">
      <w:start w:val="1"/>
      <w:numFmt w:val="bullet"/>
      <w:lvlText w:val=""/>
      <w:lvlJc w:val="left"/>
      <w:pPr>
        <w:ind w:left="4976" w:hanging="360"/>
      </w:pPr>
      <w:rPr>
        <w:rFonts w:ascii="Symbol" w:hAnsi="Symbol" w:hint="default"/>
      </w:rPr>
    </w:lvl>
    <w:lvl w:ilvl="7" w:tplc="0C0A0003" w:tentative="1">
      <w:start w:val="1"/>
      <w:numFmt w:val="bullet"/>
      <w:lvlText w:val="o"/>
      <w:lvlJc w:val="left"/>
      <w:pPr>
        <w:ind w:left="5696" w:hanging="360"/>
      </w:pPr>
      <w:rPr>
        <w:rFonts w:ascii="Courier New" w:hAnsi="Courier New" w:cs="Courier New" w:hint="default"/>
      </w:rPr>
    </w:lvl>
    <w:lvl w:ilvl="8" w:tplc="0C0A0005" w:tentative="1">
      <w:start w:val="1"/>
      <w:numFmt w:val="bullet"/>
      <w:lvlText w:val=""/>
      <w:lvlJc w:val="left"/>
      <w:pPr>
        <w:ind w:left="6416" w:hanging="360"/>
      </w:pPr>
      <w:rPr>
        <w:rFonts w:ascii="Wingdings" w:hAnsi="Wingdings" w:hint="default"/>
      </w:rPr>
    </w:lvl>
  </w:abstractNum>
  <w:abstractNum w:abstractNumId="13">
    <w:nsid w:val="29F67C14"/>
    <w:multiLevelType w:val="hybridMultilevel"/>
    <w:tmpl w:val="CEB48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8B57F0"/>
    <w:multiLevelType w:val="hybridMultilevel"/>
    <w:tmpl w:val="C00662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5542538"/>
    <w:multiLevelType w:val="hybridMultilevel"/>
    <w:tmpl w:val="F14EE472"/>
    <w:lvl w:ilvl="0" w:tplc="6C5437A4">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C60BB3"/>
    <w:multiLevelType w:val="hybridMultilevel"/>
    <w:tmpl w:val="03288E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CA54619"/>
    <w:multiLevelType w:val="hybridMultilevel"/>
    <w:tmpl w:val="BE4ACD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85B1BE5"/>
    <w:multiLevelType w:val="hybridMultilevel"/>
    <w:tmpl w:val="B6486108"/>
    <w:lvl w:ilvl="0" w:tplc="0C10005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1C4BE9"/>
    <w:multiLevelType w:val="hybridMultilevel"/>
    <w:tmpl w:val="DD0CC0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C2274DC"/>
    <w:multiLevelType w:val="hybridMultilevel"/>
    <w:tmpl w:val="D53C05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136F7F"/>
    <w:multiLevelType w:val="hybridMultilevel"/>
    <w:tmpl w:val="5204F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55BF37CB"/>
    <w:multiLevelType w:val="hybridMultilevel"/>
    <w:tmpl w:val="338834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2469A7"/>
    <w:multiLevelType w:val="hybridMultilevel"/>
    <w:tmpl w:val="070EE0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D0F5739"/>
    <w:multiLevelType w:val="hybridMultilevel"/>
    <w:tmpl w:val="F5E4A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A737A66"/>
    <w:multiLevelType w:val="hybridMultilevel"/>
    <w:tmpl w:val="E396A2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2F914C3"/>
    <w:multiLevelType w:val="hybridMultilevel"/>
    <w:tmpl w:val="50EE132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8372000"/>
    <w:multiLevelType w:val="hybridMultilevel"/>
    <w:tmpl w:val="B96CE5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9"/>
  </w:num>
  <w:num w:numId="4">
    <w:abstractNumId w:val="0"/>
  </w:num>
  <w:num w:numId="5">
    <w:abstractNumId w:val="16"/>
  </w:num>
  <w:num w:numId="6">
    <w:abstractNumId w:val="12"/>
  </w:num>
  <w:num w:numId="7">
    <w:abstractNumId w:val="10"/>
  </w:num>
  <w:num w:numId="8">
    <w:abstractNumId w:val="8"/>
  </w:num>
  <w:num w:numId="9">
    <w:abstractNumId w:val="19"/>
  </w:num>
  <w:num w:numId="10">
    <w:abstractNumId w:val="18"/>
  </w:num>
  <w:num w:numId="11">
    <w:abstractNumId w:val="15"/>
  </w:num>
  <w:num w:numId="12">
    <w:abstractNumId w:val="7"/>
  </w:num>
  <w:num w:numId="13">
    <w:abstractNumId w:val="2"/>
  </w:num>
  <w:num w:numId="14">
    <w:abstractNumId w:val="25"/>
  </w:num>
  <w:num w:numId="15">
    <w:abstractNumId w:val="27"/>
  </w:num>
  <w:num w:numId="16">
    <w:abstractNumId w:val="1"/>
  </w:num>
  <w:num w:numId="17">
    <w:abstractNumId w:val="6"/>
  </w:num>
  <w:num w:numId="18">
    <w:abstractNumId w:val="3"/>
  </w:num>
  <w:num w:numId="19">
    <w:abstractNumId w:val="26"/>
  </w:num>
  <w:num w:numId="20">
    <w:abstractNumId w:val="11"/>
  </w:num>
  <w:num w:numId="21">
    <w:abstractNumId w:val="17"/>
  </w:num>
  <w:num w:numId="22">
    <w:abstractNumId w:val="23"/>
  </w:num>
  <w:num w:numId="23">
    <w:abstractNumId w:val="14"/>
  </w:num>
  <w:num w:numId="24">
    <w:abstractNumId w:val="22"/>
  </w:num>
  <w:num w:numId="25">
    <w:abstractNumId w:val="5"/>
  </w:num>
  <w:num w:numId="26">
    <w:abstractNumId w:val="4"/>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5E"/>
    <w:rsid w:val="0000533B"/>
    <w:rsid w:val="00055AF7"/>
    <w:rsid w:val="0008518E"/>
    <w:rsid w:val="000876DC"/>
    <w:rsid w:val="000E3510"/>
    <w:rsid w:val="0012483C"/>
    <w:rsid w:val="001503AE"/>
    <w:rsid w:val="00150D44"/>
    <w:rsid w:val="00152E31"/>
    <w:rsid w:val="001B2710"/>
    <w:rsid w:val="001C22C0"/>
    <w:rsid w:val="001C66F9"/>
    <w:rsid w:val="001F743E"/>
    <w:rsid w:val="002C3A02"/>
    <w:rsid w:val="00304592"/>
    <w:rsid w:val="003C719F"/>
    <w:rsid w:val="003C766A"/>
    <w:rsid w:val="003D0D47"/>
    <w:rsid w:val="004620ED"/>
    <w:rsid w:val="005116F8"/>
    <w:rsid w:val="00517B41"/>
    <w:rsid w:val="00565374"/>
    <w:rsid w:val="00583B31"/>
    <w:rsid w:val="005A29C7"/>
    <w:rsid w:val="005E288E"/>
    <w:rsid w:val="00626E5A"/>
    <w:rsid w:val="00672B71"/>
    <w:rsid w:val="00677EDE"/>
    <w:rsid w:val="006838A3"/>
    <w:rsid w:val="006B3F93"/>
    <w:rsid w:val="00736454"/>
    <w:rsid w:val="00736F00"/>
    <w:rsid w:val="007555C1"/>
    <w:rsid w:val="00762020"/>
    <w:rsid w:val="00781B24"/>
    <w:rsid w:val="0078363F"/>
    <w:rsid w:val="007B6E8B"/>
    <w:rsid w:val="007F3DD3"/>
    <w:rsid w:val="00815ACE"/>
    <w:rsid w:val="00822508"/>
    <w:rsid w:val="00851494"/>
    <w:rsid w:val="008A2D60"/>
    <w:rsid w:val="008A68EF"/>
    <w:rsid w:val="00910615"/>
    <w:rsid w:val="00930242"/>
    <w:rsid w:val="00950D1E"/>
    <w:rsid w:val="00955729"/>
    <w:rsid w:val="00957BD3"/>
    <w:rsid w:val="009E791C"/>
    <w:rsid w:val="00A56AF5"/>
    <w:rsid w:val="00AA6748"/>
    <w:rsid w:val="00B64599"/>
    <w:rsid w:val="00B97C24"/>
    <w:rsid w:val="00C053CC"/>
    <w:rsid w:val="00C71AA9"/>
    <w:rsid w:val="00C8308D"/>
    <w:rsid w:val="00CA2092"/>
    <w:rsid w:val="00D44AD3"/>
    <w:rsid w:val="00DD53B0"/>
    <w:rsid w:val="00E1348F"/>
    <w:rsid w:val="00E35306"/>
    <w:rsid w:val="00E64E40"/>
    <w:rsid w:val="00E828CF"/>
    <w:rsid w:val="00E92818"/>
    <w:rsid w:val="00ED0BF9"/>
    <w:rsid w:val="00EF2A5E"/>
    <w:rsid w:val="00FD2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86CAA"/>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C0"/>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E35306"/>
    <w:pPr>
      <w:tabs>
        <w:tab w:val="clear" w:pos="8504"/>
        <w:tab w:val="right" w:pos="9180"/>
      </w:tabs>
      <w:jc w:val="left"/>
      <w:outlineLvl w:val="0"/>
    </w:pPr>
    <w:rPr>
      <w:rFonts w:asciiTheme="minorHAnsi" w:hAnsiTheme="minorHAnsi"/>
      <w:sz w:val="104"/>
      <w:szCs w:val="104"/>
      <w:lang w:val="es-ES"/>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677EDE"/>
    <w:pPr>
      <w:spacing w:line="239" w:lineRule="auto"/>
      <w:jc w:val="left"/>
      <w:outlineLvl w:val="2"/>
    </w:pPr>
    <w:rPr>
      <w:rFonts w:asciiTheme="minorHAnsi" w:hAnsiTheme="minorHAnsi"/>
      <w:sz w:val="60"/>
      <w:szCs w:val="60"/>
      <w:lang w:val="es-ES"/>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E1348F"/>
    <w:pPr>
      <w:jc w:val="left"/>
      <w:outlineLvl w:val="4"/>
    </w:pPr>
    <w:rPr>
      <w:rFonts w:asciiTheme="minorHAnsi" w:hAnsiTheme="minorHAnsi" w:cstheme="minorHAnsi"/>
      <w:b/>
      <w:bCs w:val="0"/>
      <w:color w:val="595959" w:themeColor="text1" w:themeTint="A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E35306"/>
    <w:rPr>
      <w:rFonts w:eastAsia="Times New Roman" w:cs="Arial"/>
      <w:bCs/>
      <w:sz w:val="104"/>
      <w:szCs w:val="104"/>
      <w:lang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677EDE"/>
    <w:rPr>
      <w:rFonts w:eastAsia="Times New Roman" w:cs="Arial"/>
      <w:bCs/>
      <w:sz w:val="60"/>
      <w:szCs w:val="60"/>
      <w:lang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E1348F"/>
    <w:rPr>
      <w:rFonts w:eastAsia="Times New Roman" w:cstheme="minorHAnsi"/>
      <w:b/>
      <w:color w:val="595959" w:themeColor="text1" w:themeTint="A6"/>
      <w:sz w:val="24"/>
      <w:szCs w:val="24"/>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table" w:styleId="Tabladecuadrcula1clara">
    <w:name w:val="Grid Table 1 Light"/>
    <w:basedOn w:val="Tablanormal"/>
    <w:uiPriority w:val="46"/>
    <w:rsid w:val="00950D1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uiPriority w:val="22"/>
    <w:qFormat/>
    <w:rsid w:val="001F743E"/>
    <w:rPr>
      <w:b/>
      <w:bCs/>
    </w:rPr>
  </w:style>
  <w:style w:type="paragraph" w:styleId="Textodeglobo">
    <w:name w:val="Balloon Text"/>
    <w:basedOn w:val="Normal"/>
    <w:link w:val="TextodegloboCar"/>
    <w:uiPriority w:val="99"/>
    <w:semiHidden/>
    <w:unhideWhenUsed/>
    <w:rsid w:val="000851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18E"/>
    <w:rPr>
      <w:rFonts w:ascii="Segoe UI" w:eastAsia="Times New Roman" w:hAnsi="Segoe UI" w:cs="Segoe UI"/>
      <w:bCs/>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CC9F-7528-4F31-9785-5AA1D9CC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4979</Words>
  <Characters>26991</Characters>
  <Application>Microsoft Office Word</Application>
  <DocSecurity>0</DocSecurity>
  <Lines>817</Lines>
  <Paragraphs>347</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31623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user</cp:lastModifiedBy>
  <cp:revision>2</cp:revision>
  <dcterms:created xsi:type="dcterms:W3CDTF">2023-12-14T11:14:00Z</dcterms:created>
  <dcterms:modified xsi:type="dcterms:W3CDTF">2023-12-14T11:14:00Z</dcterms:modified>
</cp:coreProperties>
</file>